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BF" w:rsidRPr="00113E55" w:rsidRDefault="00B87EFD" w:rsidP="007D5AC1"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05AFE523" wp14:editId="47F61747">
            <wp:simplePos x="0" y="0"/>
            <wp:positionH relativeFrom="column">
              <wp:posOffset>163195</wp:posOffset>
            </wp:positionH>
            <wp:positionV relativeFrom="paragraph">
              <wp:posOffset>-517525</wp:posOffset>
            </wp:positionV>
            <wp:extent cx="7747635" cy="10972800"/>
            <wp:effectExtent l="0" t="0" r="5715" b="0"/>
            <wp:wrapNone/>
            <wp:docPr id="236" name="Picture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800" behindDoc="1" locked="0" layoutInCell="1" allowOverlap="1" wp14:anchorId="372F5959" wp14:editId="2E837F1A">
            <wp:simplePos x="0" y="0"/>
            <wp:positionH relativeFrom="column">
              <wp:posOffset>7614920</wp:posOffset>
            </wp:positionH>
            <wp:positionV relativeFrom="paragraph">
              <wp:posOffset>-608965</wp:posOffset>
            </wp:positionV>
            <wp:extent cx="7772400" cy="12655550"/>
            <wp:effectExtent l="0" t="0" r="0" b="0"/>
            <wp:wrapNone/>
            <wp:docPr id="238" name="Picture 2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6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A2">
        <w:rPr>
          <w:noProof/>
          <w:lang w:eastAsia="en-US"/>
        </w:rPr>
        <w:t xml:space="preserve">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9C6126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4371ADDD" wp14:editId="7B27D039">
                <wp:simplePos x="0" y="0"/>
                <wp:positionH relativeFrom="column">
                  <wp:posOffset>141890</wp:posOffset>
                </wp:positionH>
                <wp:positionV relativeFrom="page">
                  <wp:posOffset>2175640</wp:posOffset>
                </wp:positionV>
                <wp:extent cx="7181193" cy="3184635"/>
                <wp:effectExtent l="0" t="0" r="1270" b="0"/>
                <wp:wrapNone/>
                <wp:docPr id="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193" cy="318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2E6A" w:rsidRPr="005215A2" w:rsidRDefault="00CD2E6A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96"/>
                              </w:rPr>
                            </w:pP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 xml:space="preserve">Causes of </w:t>
                            </w:r>
                            <w:r>
                              <w:rPr>
                                <w:rStyle w:val="sowc"/>
                                <w:color w:val="FFFFFF"/>
                                <w:sz w:val="96"/>
                              </w:rPr>
                              <w:t>Infant and Child</w:t>
                            </w: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 xml:space="preserve"> Deaths </w:t>
                            </w:r>
                          </w:p>
                          <w:p w:rsidR="00CD2E6A" w:rsidRPr="005215A2" w:rsidRDefault="00CD2E6A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96"/>
                              </w:rPr>
                            </w:pP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>HMIS – 2015 - 16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11.15pt;margin-top:171.3pt;width:565.45pt;height:250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CD2E6A" w:rsidRPr="005215A2" w:rsidRDefault="00CD2E6A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96"/>
                        </w:rPr>
                      </w:pP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 xml:space="preserve">Causes of </w:t>
                      </w:r>
                      <w:r>
                        <w:rPr>
                          <w:rStyle w:val="sowc"/>
                          <w:color w:val="FFFFFF"/>
                          <w:sz w:val="96"/>
                        </w:rPr>
                        <w:t>Infant and Child</w:t>
                      </w: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 xml:space="preserve"> Deaths </w:t>
                      </w:r>
                    </w:p>
                    <w:p w:rsidR="00CD2E6A" w:rsidRPr="005215A2" w:rsidRDefault="00CD2E6A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96"/>
                        </w:rPr>
                      </w:pP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>HMIS – 2015 - 16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F0441F" w:rsidP="00F0441F">
      <w:pPr>
        <w:tabs>
          <w:tab w:val="left" w:pos="3153"/>
        </w:tabs>
      </w:pPr>
      <w:r w:rsidRPr="00113E55">
        <w:tab/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Default="00183307" w:rsidP="00183307">
      <w:pPr>
        <w:tabs>
          <w:tab w:val="left" w:pos="2408"/>
        </w:tabs>
      </w:pPr>
      <w:r>
        <w:tab/>
      </w: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Pr="00113E55" w:rsidRDefault="00B87EFD" w:rsidP="00B87EFD">
      <w:pPr>
        <w:tabs>
          <w:tab w:val="left" w:pos="2408"/>
        </w:tabs>
      </w:pPr>
      <w:r>
        <w:tab/>
        <w:t xml:space="preserve">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B87EFD" w:rsidP="00B87EFD">
      <w:pPr>
        <w:tabs>
          <w:tab w:val="center" w:pos="5233"/>
          <w:tab w:val="left" w:pos="8672"/>
        </w:tabs>
      </w:pPr>
      <w:r>
        <w:tab/>
        <w:t xml:space="preserve">       </w:t>
      </w:r>
      <w:r>
        <w:rPr>
          <w:noProof/>
          <w:lang w:eastAsia="en-US"/>
        </w:rPr>
        <w:drawing>
          <wp:inline distT="0" distB="0" distL="0" distR="0" wp14:anchorId="35DAE097" wp14:editId="28E6BEAC">
            <wp:extent cx="1324303" cy="103001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45" cy="10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>
        <w:rPr>
          <w:noProof/>
          <w:lang w:eastAsia="en-US"/>
        </w:rPr>
        <w:drawing>
          <wp:inline distT="0" distB="0" distL="0" distR="0" wp14:anchorId="7F82AD29" wp14:editId="5339FCC0">
            <wp:extent cx="1324303" cy="93016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 (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82" cy="9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  <w:t xml:space="preserve">                      </w:t>
      </w:r>
    </w:p>
    <w:p w:rsidR="004A73BF" w:rsidRPr="00113E55" w:rsidRDefault="005215A2" w:rsidP="00183307">
      <w:pPr>
        <w:tabs>
          <w:tab w:val="left" w:pos="4419"/>
        </w:tabs>
      </w:pPr>
      <w:r>
        <w:t xml:space="preserve">           </w:t>
      </w:r>
      <w:r w:rsidR="00183307">
        <w:tab/>
        <w:t xml:space="preserve">                                                                             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Default="004A73BF" w:rsidP="007D5AC1"/>
    <w:tbl>
      <w:tblPr>
        <w:tblW w:w="5000" w:type="pct"/>
        <w:tblLook w:val="04A0" w:firstRow="1" w:lastRow="0" w:firstColumn="1" w:lastColumn="0" w:noHBand="0" w:noVBand="1"/>
      </w:tblPr>
      <w:tblGrid>
        <w:gridCol w:w="2774"/>
        <w:gridCol w:w="1968"/>
        <w:gridCol w:w="1968"/>
        <w:gridCol w:w="1968"/>
        <w:gridCol w:w="2004"/>
      </w:tblGrid>
      <w:tr w:rsidR="00CD2E6A" w:rsidRPr="00566FB8" w:rsidTr="00CD2E6A">
        <w:trPr>
          <w:trHeight w:val="975"/>
          <w:tblHeader/>
        </w:trPr>
        <w:tc>
          <w:tcPr>
            <w:tcW w:w="129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India &amp; States 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IMR - 2013 ( SRS)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Estimated Infant Deaths 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Reported Infant Deaths 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%age of reported deaths against estimated Deaths</w:t>
            </w:r>
          </w:p>
        </w:tc>
      </w:tr>
      <w:tr w:rsidR="00CD2E6A" w:rsidRPr="00566FB8" w:rsidTr="00CD2E6A">
        <w:trPr>
          <w:trHeight w:val="615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India 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eastAsia="en-IN"/>
              </w:rPr>
              <w:t>40</w:t>
            </w:r>
          </w:p>
        </w:tc>
        <w:tc>
          <w:tcPr>
            <w:tcW w:w="9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10,97,306 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1,44,586 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13%</w:t>
            </w:r>
          </w:p>
        </w:tc>
      </w:tr>
      <w:tr w:rsidR="00CD2E6A" w:rsidRPr="00566FB8" w:rsidTr="00CD2E6A">
        <w:trPr>
          <w:trHeight w:val="675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ANDAMAN &amp; NICOBAR ISLANDS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148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62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42%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ANDHRA PRADESH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39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34,836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3,748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ARUNACHAL PRADESH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32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900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66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7%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ASSAM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54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39,874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4,625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BIHAR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42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1,27,739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2,026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CHANDIGARH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399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1,012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254%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CHHATTISGARH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46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30,430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4,992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16%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DADRA &amp; NAGAR HAVELI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323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176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54%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DAMAN &amp; DIU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104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53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51%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DELHI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7,897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3,227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41%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GOA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191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38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20%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GUJARAT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36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47,944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8,026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17%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HARYANA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41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23,775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8,541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36%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HIMACHAL PRADESH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35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4,002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1,127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28%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JAMMU &amp; KASHMIR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37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8,572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682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8%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JHARKHAND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37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31,924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1,313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4%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KARNATAKA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36,247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7,092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20%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KERALA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6,069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173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3%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LAKSHADWEEP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24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25%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MADHYA PRADESH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54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1,10,590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23,391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MAHARASHTRA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47,207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13,574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29%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MANIPUR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442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93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MEGHALAYA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47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3,511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2,511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72%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MIZORAM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35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652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447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69%</w:t>
            </w:r>
          </w:p>
        </w:tc>
      </w:tr>
      <w:tr w:rsidR="00CD2E6A" w:rsidRPr="00566FB8" w:rsidTr="00CD2E6A">
        <w:trPr>
          <w:trHeight w:val="57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NAGALAND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571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125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ODISHA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51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43,592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12,838 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29%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PUDUCHERRY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397 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49 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12%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PUNJAB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26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11,870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1,510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13%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RAJASTHAN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47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88,236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17,343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20%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SIKKIM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22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242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106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44%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TAMIL NADU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24,269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5,039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TELANGANA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39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24,825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946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4%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TRIPURA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26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1,378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496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36%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UTTAR PRADESH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50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2,93,331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2,052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UTTARAKHAND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32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6,250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358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6%</w:t>
            </w:r>
          </w:p>
        </w:tc>
      </w:tr>
      <w:tr w:rsidR="00CD2E6A" w:rsidRPr="00566FB8" w:rsidTr="00CD2E6A">
        <w:trPr>
          <w:trHeight w:val="450"/>
        </w:trPr>
        <w:tc>
          <w:tcPr>
            <w:tcW w:w="12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WEST BENGAL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9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47,144 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16,730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35%</w:t>
            </w:r>
          </w:p>
        </w:tc>
      </w:tr>
    </w:tbl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45"/>
        <w:gridCol w:w="3743"/>
        <w:gridCol w:w="3794"/>
      </w:tblGrid>
      <w:tr w:rsidR="00CD2E6A" w:rsidRPr="00566FB8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India - Causes of Infant Deaths - HMIS - 2015 - 16 - IMR ( SRS Sep 2014 for 2013 )  =  40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Estimated Population  - 2013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12818,99,422 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CBR - SRS - 2013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21.4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Estimated Live Births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274,32,648 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Reported Infant Deaths 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1,44,586 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Estimated Infant Deaths 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10,97,306 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Infant deaths per 1000 Estimated live Births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5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Early Neonatal deaths per 1000 Estimated live Births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3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Late Neonatal deaths per 1000 Estimated live Births</w:t>
            </w:r>
          </w:p>
        </w:tc>
        <w:tc>
          <w:tcPr>
            <w:tcW w:w="33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0.46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Total</w:t>
            </w: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%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against Total Infant Deaths reported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deaths within 24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hrs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birth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14,374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8,609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6%</w:t>
            </w:r>
          </w:p>
        </w:tc>
      </w:tr>
      <w:tr w:rsidR="00CD2E6A" w:rsidRPr="00566FB8" w:rsidTr="00CD2E6A">
        <w:trPr>
          <w:trHeight w:val="112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2,473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15,343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11%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1,112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23,631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16%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3,388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31,277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22%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deathsone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5,733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4%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 between 1 month to 11 months of age with the probable cause being Pneumonia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7,516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5%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deaths between 1 month to  11 months of age with the probable cause being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671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between 1 month to 11 month of age with the probable cause being Fever related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2,561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2%</w:t>
            </w:r>
          </w:p>
        </w:tc>
      </w:tr>
      <w:tr w:rsidR="00CD2E6A" w:rsidRPr="00566FB8" w:rsidTr="00CD2E6A">
        <w:trPr>
          <w:trHeight w:val="100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 deaths between 1 month to  11 month of age with the probable cause being Measles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67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0.05%</w:t>
            </w:r>
          </w:p>
        </w:tc>
      </w:tr>
      <w:tr w:rsidR="00CD2E6A" w:rsidRPr="00566FB8" w:rsidTr="00CD2E6A">
        <w:trPr>
          <w:trHeight w:val="855"/>
        </w:trPr>
        <w:tc>
          <w:tcPr>
            <w:tcW w:w="1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 deaths between 1 month to  11 month  of age with the probable cause being other than Pneumonia,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, Fever related and Measles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27,831 </w:t>
            </w:r>
          </w:p>
        </w:tc>
        <w:tc>
          <w:tcPr>
            <w:tcW w:w="16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19%</w:t>
            </w:r>
          </w:p>
        </w:tc>
      </w:tr>
    </w:tbl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D91262" w:rsidRPr="00054C76" w:rsidRDefault="00D91262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4"/>
        <w:gridCol w:w="2435"/>
        <w:gridCol w:w="3343"/>
      </w:tblGrid>
      <w:tr w:rsidR="00CD2E6A" w:rsidRPr="00566FB8" w:rsidTr="00CD2E6A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India - Causes of Child  Deaths ( between 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) - HMIS - 2015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–</w:t>
            </w: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16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Types of Diseases</w:t>
            </w:r>
          </w:p>
        </w:tc>
        <w:tc>
          <w:tcPr>
            <w:tcW w:w="11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Total</w:t>
            </w:r>
          </w:p>
        </w:tc>
        <w:tc>
          <w:tcPr>
            <w:tcW w:w="15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%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against Total Child Deaths reported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Pneumonia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1,804 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9.8%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</w:p>
        </w:tc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409 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2.2%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yrsof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age with the probable cause being Fever related</w:t>
            </w:r>
          </w:p>
        </w:tc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2,044 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11.1%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 deaths between 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Measles</w:t>
            </w:r>
          </w:p>
        </w:tc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75 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0.4%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of age with the probable cause being other than Pneumonia,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, Fever related and Measles</w:t>
            </w:r>
          </w:p>
        </w:tc>
        <w:tc>
          <w:tcPr>
            <w:tcW w:w="11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14,070 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76.5%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Total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of age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18,402 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</w:tbl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08"/>
        <w:gridCol w:w="3775"/>
        <w:gridCol w:w="3799"/>
      </w:tblGrid>
      <w:tr w:rsidR="00CD2E6A" w:rsidRPr="00566FB8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Andaman &amp; Nicobar - Causes of Infant Deaths - HMIS - 2015 - 16 - IMR ( SRS Sep 2014 for 2013 )  =  24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4,22,953 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14.6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      6,175 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            62 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          148 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10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8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%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against Total Infant Deaths reported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deaths within 24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hrs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12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19%</w:t>
            </w:r>
          </w:p>
        </w:tc>
      </w:tr>
      <w:tr w:rsidR="00CD2E6A" w:rsidRPr="00566FB8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10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16%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15%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2%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19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31%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deathsone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3%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deaths between 1 month to  11 months of age with the probable cause being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lastRenderedPageBreak/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Number of cases of Infant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3%</w:t>
            </w:r>
          </w:p>
        </w:tc>
      </w:tr>
      <w:tr w:rsidR="00CD2E6A" w:rsidRPr="00566FB8" w:rsidTr="00CD2E6A">
        <w:trPr>
          <w:trHeight w:val="100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Number of cases of Infant 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0.00%</w:t>
            </w:r>
          </w:p>
        </w:tc>
      </w:tr>
      <w:tr w:rsidR="00CD2E6A" w:rsidRPr="00566FB8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Infant  deaths between 1 month to  11 month  of age with the probable cause being other than Pneumonia,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11%</w:t>
            </w:r>
          </w:p>
        </w:tc>
      </w:tr>
    </w:tbl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Pr="00054C76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3"/>
        <w:gridCol w:w="2465"/>
        <w:gridCol w:w="3314"/>
      </w:tblGrid>
      <w:tr w:rsidR="00CD2E6A" w:rsidRPr="00566FB8" w:rsidTr="00CD2E6A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Andaman &amp; Nicobar - Causes of Child  Deaths ( between 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) - HMIS - 2015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–</w:t>
            </w: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16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Types of Diseases</w:t>
            </w:r>
          </w:p>
        </w:tc>
        <w:tc>
          <w:tcPr>
            <w:tcW w:w="11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Total</w:t>
            </w:r>
          </w:p>
        </w:tc>
        <w:tc>
          <w:tcPr>
            <w:tcW w:w="155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%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ge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against Total Child Deaths reported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Pneumonia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2 </w:t>
            </w:r>
          </w:p>
        </w:tc>
        <w:tc>
          <w:tcPr>
            <w:tcW w:w="15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18.2%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</w:p>
        </w:tc>
        <w:tc>
          <w:tcPr>
            <w:tcW w:w="1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-   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0.0%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yrsof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age with the probable cause being Fever related</w:t>
            </w:r>
          </w:p>
        </w:tc>
        <w:tc>
          <w:tcPr>
            <w:tcW w:w="1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-   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0.0%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 deaths between 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of age with the probable cause being Measles</w:t>
            </w:r>
          </w:p>
        </w:tc>
        <w:tc>
          <w:tcPr>
            <w:tcW w:w="1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-   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0.0%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Number of cases of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of age with the probable cause being other than Pneumonia,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Diarrhoea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, Fever related and Measles</w:t>
            </w:r>
          </w:p>
        </w:tc>
        <w:tc>
          <w:tcPr>
            <w:tcW w:w="11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 xml:space="preserve">                                       9 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66FB8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color w:val="000000"/>
                <w:sz w:val="20"/>
                <w:szCs w:val="20"/>
                <w:lang w:eastAsia="en-IN"/>
              </w:rPr>
              <w:t>81.8%</w:t>
            </w:r>
          </w:p>
        </w:tc>
      </w:tr>
      <w:tr w:rsidR="00CD2E6A" w:rsidRPr="00566FB8" w:rsidTr="00CD2E6A">
        <w:trPr>
          <w:trHeight w:val="855"/>
        </w:trPr>
        <w:tc>
          <w:tcPr>
            <w:tcW w:w="22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Total Child deaths between1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to 5 </w:t>
            </w:r>
            <w:proofErr w:type="spellStart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yrs</w:t>
            </w:r>
            <w:proofErr w:type="spellEnd"/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of age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66FB8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11 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66FB8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66FB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</w:tbl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65"/>
        <w:gridCol w:w="3897"/>
        <w:gridCol w:w="3920"/>
      </w:tblGrid>
      <w:tr w:rsidR="00CD2E6A" w:rsidRPr="00054C7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Andhra Pradesh - Causes of Infant Deaths - HMIS - 2015 - 16 - IMR ( SRS Sep 2014 for 2013 )  =  39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513,35,810 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17.4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8,93,243 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3,748 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34,836 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4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2.74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0.33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186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115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054C76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0.64%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411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86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784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950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80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159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769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</w:tbl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D91262" w:rsidRDefault="00D91262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tbl>
      <w:tblPr>
        <w:tblW w:w="10640" w:type="dxa"/>
        <w:tblLook w:val="04A0" w:firstRow="1" w:lastRow="0" w:firstColumn="1" w:lastColumn="0" w:noHBand="0" w:noVBand="1"/>
      </w:tblPr>
      <w:tblGrid>
        <w:gridCol w:w="4300"/>
        <w:gridCol w:w="3238"/>
        <w:gridCol w:w="3102"/>
      </w:tblGrid>
      <w:tr w:rsidR="00CD2E6A" w:rsidRPr="00054C76" w:rsidTr="00CD2E6A">
        <w:trPr>
          <w:trHeight w:val="855"/>
        </w:trPr>
        <w:tc>
          <w:tcPr>
            <w:tcW w:w="106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Andhra Pradesh - Causes of Child  Deaths ( between 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–</w:t>
            </w:r>
            <w:r w:rsidRPr="00054C7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16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32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22 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3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6 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3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24 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3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-   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3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449 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90%</w:t>
            </w:r>
          </w:p>
        </w:tc>
      </w:tr>
      <w:tr w:rsidR="00CD2E6A" w:rsidRPr="00054C76" w:rsidTr="00CD2E6A">
        <w:trPr>
          <w:trHeight w:val="85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501 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054C76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16"/>
        <w:gridCol w:w="3862"/>
        <w:gridCol w:w="3904"/>
      </w:tblGrid>
      <w:tr w:rsidR="00CD2E6A" w:rsidRPr="00054C7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Arunachal Pradesh - Causes of Infant Deaths - HMIS - 2015 - 16 - IMR ( SRS Sep 2014 for 2013 )  =  32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14,57,318 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19.3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28,126 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66 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900 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1.32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0.00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054C76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30%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054C7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054C7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15 </w:t>
            </w:r>
          </w:p>
        </w:tc>
        <w:tc>
          <w:tcPr>
            <w:tcW w:w="16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054C7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054C76">
              <w:rPr>
                <w:rFonts w:ascii="Calibri" w:eastAsia="Times New Roman" w:hAnsi="Calibri"/>
                <w:color w:val="000000"/>
                <w:lang w:eastAsia="en-IN"/>
              </w:rPr>
              <w:t>23%</w:t>
            </w:r>
          </w:p>
        </w:tc>
      </w:tr>
    </w:tbl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tbl>
      <w:tblPr>
        <w:tblW w:w="10640" w:type="dxa"/>
        <w:tblLook w:val="04A0" w:firstRow="1" w:lastRow="0" w:firstColumn="1" w:lastColumn="0" w:noHBand="0" w:noVBand="1"/>
      </w:tblPr>
      <w:tblGrid>
        <w:gridCol w:w="4600"/>
        <w:gridCol w:w="1883"/>
        <w:gridCol w:w="4157"/>
      </w:tblGrid>
      <w:tr w:rsidR="00CD2E6A" w:rsidRPr="00B763C0" w:rsidTr="00CD2E6A">
        <w:trPr>
          <w:trHeight w:val="855"/>
        </w:trPr>
        <w:tc>
          <w:tcPr>
            <w:tcW w:w="106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Arunachal Pradesh - Causes of Child  Deaths ( between 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–</w:t>
            </w:r>
            <w:r w:rsidRPr="00B763C0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16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18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5 </w:t>
            </w:r>
          </w:p>
        </w:tc>
        <w:tc>
          <w:tcPr>
            <w:tcW w:w="41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-   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2 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1 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12 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B763C0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color w:val="000000"/>
                <w:lang w:eastAsia="en-IN"/>
              </w:rPr>
              <w:t>60%</w:t>
            </w:r>
          </w:p>
        </w:tc>
      </w:tr>
      <w:tr w:rsidR="00CD2E6A" w:rsidRPr="00B763C0" w:rsidTr="00CD2E6A">
        <w:trPr>
          <w:trHeight w:val="855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B763C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B763C0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20 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B763C0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B763C0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D91262" w:rsidRPr="00535FF1" w:rsidRDefault="00D91262" w:rsidP="00CD2E6A">
      <w:pPr>
        <w:rPr>
          <w:sz w:val="20"/>
          <w:szCs w:val="20"/>
        </w:rPr>
      </w:pPr>
    </w:p>
    <w:p w:rsidR="00CD2E6A" w:rsidRPr="00535FF1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0"/>
        <w:gridCol w:w="3964"/>
        <w:gridCol w:w="3988"/>
      </w:tblGrid>
      <w:tr w:rsidR="00CD2E6A" w:rsidRPr="00535FF1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Assam - Causes of Infant Deaths - HMIS - 2015 - 16 - IMR ( SRS Sep 2014 for 2013 )  =  54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329,64,514 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22.4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7,38,405 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4,625 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39,874 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6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4.04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0.16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165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162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35FF1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0.54%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819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787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1,047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23%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328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191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535FF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980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jc w:val="center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535FF1" w:rsidTr="00D91262">
        <w:trPr>
          <w:trHeight w:val="855"/>
          <w:jc w:val="center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Assam - Causes of Child  Deaths ( between 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46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34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267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35FF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color w:val="000000"/>
                <w:lang w:eastAsia="en-IN"/>
              </w:rPr>
              <w:t>75%</w:t>
            </w:r>
          </w:p>
        </w:tc>
      </w:tr>
      <w:tr w:rsidR="00CD2E6A" w:rsidRPr="00535FF1" w:rsidTr="00D91262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35FF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35FF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358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35FF1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35FF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3"/>
        <w:gridCol w:w="3963"/>
        <w:gridCol w:w="3986"/>
      </w:tblGrid>
      <w:tr w:rsidR="00CD2E6A" w:rsidRPr="00DE51F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Bihar - Causes of Infant Deaths - HMIS - 2015 - 16 - IMR ( SRS Sep 2014 for 2013 )  =  42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1101,96,066 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27.6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30,41,411 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2,026 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1,27,739 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0.6661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Early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0.36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0.08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149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E51F7" w:rsidTr="00CD2E6A">
        <w:trPr>
          <w:trHeight w:val="112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22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1.09%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100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40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226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591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29%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140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166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28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11 month of age with the probable cause being Fever </w:t>
            </w: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related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lastRenderedPageBreak/>
              <w:t xml:space="preserve">                                                                       47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0.05%</w:t>
            </w:r>
          </w:p>
        </w:tc>
      </w:tr>
      <w:tr w:rsidR="00CD2E6A" w:rsidRPr="00DE51F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446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DE51F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Bihar - Causes of Child  Deaths ( between 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46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150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65%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232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60"/>
        <w:gridCol w:w="3949"/>
        <w:gridCol w:w="3973"/>
      </w:tblGrid>
      <w:tr w:rsidR="00CD2E6A" w:rsidRPr="00DE51F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Chandigarh - Causes of Infant Deaths - HMIS - 2015 - 16 - IMR ( SRS Sep 2014 for 2013 )  =  21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12,91,789 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14.7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18,989 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1,012 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399 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53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38.97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3.58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261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26%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DE51F7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2.37%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0.1%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322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DE51F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170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DE51F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Chandigarh - Causes of Child  Deaths ( between 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5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43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77%</w:t>
            </w:r>
          </w:p>
        </w:tc>
      </w:tr>
      <w:tr w:rsidR="00CD2E6A" w:rsidRPr="00DE51F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56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E51F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96"/>
        <w:gridCol w:w="3931"/>
        <w:gridCol w:w="3955"/>
      </w:tblGrid>
      <w:tr w:rsidR="00CD2E6A" w:rsidRPr="00DE51F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Chhattisgarh - Causes of Infant Deaths - HMIS - 2015 - 16 - IMR ( SRS Sep 2014 for 2013 )  =  46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271,11,102 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24.4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6,61,511 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4,992 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30,430 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8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4.87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0.36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334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140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E51F7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0.42%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372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0.3%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1,254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120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1,123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81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453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0.06%</w:t>
            </w:r>
          </w:p>
        </w:tc>
      </w:tr>
      <w:tr w:rsidR="00CD2E6A" w:rsidRPr="00DE51F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E51F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987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E51F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E51F7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D4403B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Chhattisgarh - Causes of Child  Deaths (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145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23%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49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410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66%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620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843"/>
        <w:gridCol w:w="3866"/>
      </w:tblGrid>
      <w:tr w:rsidR="00CD2E6A" w:rsidRPr="00D4403B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Dadra &amp; Nagar Haveli - Causes of Infant Deaths - HMIS - 2015 - 16 - IMR ( SRS Sep 2014 for 2013 )  =  31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4,08,761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25.5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10,423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176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323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17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11.99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1.73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D4403B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3.98%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0.0%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26%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D91262" w:rsidRDefault="00D91262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D4403B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Dadra &amp; Nagar Haveli - Causes of Child  Deaths (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24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96%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25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1"/>
        <w:gridCol w:w="3928"/>
        <w:gridCol w:w="3953"/>
      </w:tblGrid>
      <w:tr w:rsidR="00CD2E6A" w:rsidRPr="00D4403B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Daman &amp; Diu - Causes of Infant Deaths - HMIS - 2015 - 16 - IMR ( SRS Sep 2014 for 2013 )  =  20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2,91,896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17.9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5,225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53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104 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10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9.00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0.57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28%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D4403B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1.89%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1.9%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8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D4403B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80"/>
        <w:gridCol w:w="3680"/>
      </w:tblGrid>
      <w:tr w:rsidR="00CD2E6A" w:rsidRPr="00D4403B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Daman &amp; Diu - Causes of Child  Deaths (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33%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3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4403B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color w:val="000000"/>
                <w:lang w:eastAsia="en-IN"/>
              </w:rPr>
              <w:t>50%</w:t>
            </w:r>
          </w:p>
        </w:tc>
      </w:tr>
      <w:tr w:rsidR="00CD2E6A" w:rsidRPr="00D4403B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4403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4403B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6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4403B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4403B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3"/>
        <w:gridCol w:w="3963"/>
        <w:gridCol w:w="3986"/>
      </w:tblGrid>
      <w:tr w:rsidR="00CD2E6A" w:rsidRPr="00161431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Delhi - Causes of Infant Deaths - HMIS - 2015 - 16 - IMR ( SRS Sep 2014 for 2013 )  =  24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191,29,937 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17.2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3,29,035 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3,227 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7,897 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10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6.34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0.51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155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501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161431" w:rsidTr="00CD2E6A">
        <w:trPr>
          <w:trHeight w:val="112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77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2.39%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348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0.8%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437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645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300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81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0.03%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564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61431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Delhi - Causes of Child  Deaths (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92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59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349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68%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517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161431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Goa - Causes of Infant Deaths - HMIS - 2015 - 16 - IMR ( SRS Sep 2014 for 2013 )  =  9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16,30,236 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13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21,193 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38 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191 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1.04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0.00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37%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29%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80"/>
        <w:gridCol w:w="3680"/>
      </w:tblGrid>
      <w:tr w:rsidR="00CD2E6A" w:rsidRPr="00161431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Goa - Causes of Child  Deaths (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6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67%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9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0"/>
        <w:gridCol w:w="3964"/>
        <w:gridCol w:w="3988"/>
      </w:tblGrid>
      <w:tr w:rsidR="00CD2E6A" w:rsidRPr="00161431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Gujarat - Causes of Infant Deaths - HMIS - 2015 - 16 - IMR ( SRS Sep 2014 for 2013 )  =  36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640,27,979 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20.8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13,31,782 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8,026 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47,944 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6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4.28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0.37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374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61431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0.20%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836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2,003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171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2,368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272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264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0.5%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94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61431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1,444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61431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Gujarat - Causes of Child  Deaths (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48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19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0.1%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643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61431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color w:val="000000"/>
                <w:lang w:eastAsia="en-IN"/>
              </w:rPr>
              <w:t>89%</w:t>
            </w:r>
          </w:p>
        </w:tc>
      </w:tr>
      <w:tr w:rsidR="00CD2E6A" w:rsidRPr="00161431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6143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61431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725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61431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61431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0"/>
        <w:gridCol w:w="3964"/>
        <w:gridCol w:w="3988"/>
      </w:tblGrid>
      <w:tr w:rsidR="00CD2E6A" w:rsidRPr="00DC132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Haryana - Causes of Infant Deaths - HMIS - 2015 - 16 - IMR ( SRS Sep 2014 for 2013 )  =  41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272,23,996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21.3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5,79,871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8,541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23,775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15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8.72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1.47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1,616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155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0.39%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255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717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176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2,314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27%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606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204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0.16%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2,414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28%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DC132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Haryana - Causes of Child  Deaths (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56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1,134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94%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1,202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12"/>
        <w:gridCol w:w="3874"/>
        <w:gridCol w:w="3896"/>
      </w:tblGrid>
      <w:tr w:rsidR="00CD2E6A" w:rsidRPr="00DC132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Himachal Pradesh - Causes of Infant Deaths - HMIS - 2015 - 16 - IMR ( SRS Sep 2014 for 2013 )  =  35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71,46,543 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16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1,14,345 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1,127 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4,002 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10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4.37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2.13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50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32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C1327" w:rsidTr="00CD2E6A">
        <w:trPr>
          <w:trHeight w:val="112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24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2.13%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103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16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71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33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244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171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44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15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42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0.09%</w:t>
            </w:r>
          </w:p>
        </w:tc>
      </w:tr>
      <w:tr w:rsidR="00CD2E6A" w:rsidRPr="00DC1327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281 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B36060" w:rsidRDefault="00B36060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DC132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Himachal Pradesh - Causes of Child  Deaths (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59%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36%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22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02"/>
        <w:gridCol w:w="3879"/>
        <w:gridCol w:w="3901"/>
      </w:tblGrid>
      <w:tr w:rsidR="00CD2E6A" w:rsidRPr="00DC132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Jammu &amp; Kashmir - Causes of Infant Deaths - HMIS - 2015 - 16 - IMR ( SRS Sep 2014 for 2013 )  =  37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132,38,041 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17.5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2,31,666 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682 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8,572 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1.83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0.41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72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DC1327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6.30%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116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25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103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49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96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DC132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Jammu &amp; Kashmir - Causes of Child  Deaths (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6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27%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59%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22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063F7C" w:rsidRDefault="00063F7C" w:rsidP="00CD2E6A">
      <w:pPr>
        <w:tabs>
          <w:tab w:val="left" w:pos="2686"/>
        </w:tabs>
        <w:rPr>
          <w:sz w:val="20"/>
          <w:szCs w:val="20"/>
        </w:rPr>
      </w:pPr>
    </w:p>
    <w:p w:rsidR="00063F7C" w:rsidRDefault="00063F7C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44"/>
        <w:gridCol w:w="3957"/>
        <w:gridCol w:w="3981"/>
      </w:tblGrid>
      <w:tr w:rsidR="00CD2E6A" w:rsidRPr="00DC132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Jharkhand - Causes of Infant Deaths - HMIS - 2015 - 16 - IMR ( SRS Sep 2014 for 2013 )  =  37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350,74,000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24.6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8,62,820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1,313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31,924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0.86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0.06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166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0.23%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64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158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326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0.08%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376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29%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DC132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Jharkhand - Causes of Child  Deaths (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19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64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23%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194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69%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283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40"/>
        <w:gridCol w:w="3959"/>
        <w:gridCol w:w="3983"/>
      </w:tblGrid>
      <w:tr w:rsidR="00CD2E6A" w:rsidRPr="00DC1327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Karnataka - Causes of Infant Deaths - HMIS - 2015 - 16 - IMR ( SRS Sep 2014 for 2013 )  =  31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638,93,060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18.3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11,69,243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7,092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36,247 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6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4.35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0.45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291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704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DC1327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98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1.38%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1,369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79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1,453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155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1,274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193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327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0.04%</w:t>
            </w:r>
          </w:p>
        </w:tc>
      </w:tr>
      <w:tr w:rsidR="00CD2E6A" w:rsidRPr="00DC1327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1,064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DC1327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Karnataka - Causes of Child  Deaths (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56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3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32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392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DC1327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color w:val="000000"/>
                <w:lang w:eastAsia="en-IN"/>
              </w:rPr>
              <w:t>81%</w:t>
            </w:r>
          </w:p>
        </w:tc>
      </w:tr>
      <w:tr w:rsidR="00CD2E6A" w:rsidRPr="00DC1327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DC132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DC1327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485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DC1327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DC132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7"/>
        <w:gridCol w:w="3990"/>
      </w:tblGrid>
      <w:tr w:rsidR="00CD2E6A" w:rsidRPr="005E55E3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Kerala - Causes of Infant Deaths - HMIS - 2015 - 16 - IMR ( SRS Sep 2014 for 2013 )  =  12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344,07,383 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14.7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5,05,789 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173 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6,069 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0.14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0.11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5E55E3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1.73%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19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8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5E55E3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Kerala - Causes of Child  Deaths (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85%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10"/>
        <w:gridCol w:w="3914"/>
        <w:gridCol w:w="3958"/>
      </w:tblGrid>
      <w:tr w:rsidR="00CD2E6A" w:rsidRPr="005E55E3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Lakshadweep - Causes of Infant Deaths - HMIS - 2015 - 16 - IMR ( SRS Sep 2014 for 2013 )  =  24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67,866 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14.8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1,004 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  6 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24 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6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3.98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0.00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50%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112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80"/>
        <w:gridCol w:w="3680"/>
      </w:tblGrid>
      <w:tr w:rsidR="00CD2E6A" w:rsidRPr="005E55E3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Lakshadweep - Causes of Child  Deaths (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100%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82"/>
        <w:gridCol w:w="3872"/>
        <w:gridCol w:w="3928"/>
      </w:tblGrid>
      <w:tr w:rsidR="00CD2E6A" w:rsidRPr="005E55E3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Madhya Pradesh - Causes of Infant Deaths - HMIS - 2015 - 16 - IMR ( SRS Sep 2014 for 2013 )  =  54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778,69,620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26.3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20,47,971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23,391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1,10,590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11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7.44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0.85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2,741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979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E55E3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296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1.27%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1,502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4,228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522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5,779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819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1,087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113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651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8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4,560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7C01E8" w:rsidRDefault="007C01E8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5E55E3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Madhya Pradesh - Causes of Child  Deaths (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324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495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3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0.1%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3,104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78%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3,970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0"/>
        <w:gridCol w:w="3913"/>
        <w:gridCol w:w="3969"/>
      </w:tblGrid>
      <w:tr w:rsidR="00CD2E6A" w:rsidRPr="005E55E3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Maharashtra - Causes of Infant Deaths - HMIS - 2015 - 16 - IMR ( SRS Sep 2014 for 2013 )  =  24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1192,09,956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16.5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19,66,964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13,574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47,207 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7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4.75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0.68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1,995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626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5E55E3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256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1.89%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1,398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169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2,871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458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2,460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458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553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0.03%</w:t>
            </w:r>
          </w:p>
        </w:tc>
      </w:tr>
      <w:tr w:rsidR="00CD2E6A" w:rsidRPr="005E55E3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2,301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5E55E3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Maharashtra - Causes of Child  Deaths (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211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141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672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0.38%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2,158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5E55E3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color w:val="000000"/>
                <w:lang w:eastAsia="en-IN"/>
              </w:rPr>
              <w:t>68%</w:t>
            </w:r>
          </w:p>
        </w:tc>
      </w:tr>
      <w:tr w:rsidR="00CD2E6A" w:rsidRPr="005E55E3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5E55E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5E55E3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3,194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5E55E3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5E55E3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4138CE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Manipur - Causes of Infant Deaths - HMIS - 2015 - 16 - IMR ( SRS Sep 2014 for 2013 )  =  10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30,08,554 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14.7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44,226 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93 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442 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0.95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0.07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28%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896BAB" w:rsidRDefault="00896BAB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4138CE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Manipur - Causes of Child  Deaths ( between 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73%</w:t>
            </w:r>
          </w:p>
        </w:tc>
      </w:tr>
      <w:tr w:rsidR="00CD2E6A" w:rsidRPr="004138CE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15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4138CE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8"/>
        <w:gridCol w:w="3950"/>
        <w:gridCol w:w="3974"/>
      </w:tblGrid>
      <w:tr w:rsidR="00CD2E6A" w:rsidRPr="004138CE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Meghalaya - Causes of Infant Deaths - HMIS - 2015 - 16 - IMR ( SRS Sep 2014 for 2013 )  =  47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31,25,365 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23.9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74,696 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2,511 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3,511 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34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10.78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1.00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297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94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0.52%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0.2%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92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214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50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512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76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349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0.16%</w:t>
            </w:r>
          </w:p>
        </w:tc>
      </w:tr>
      <w:tr w:rsidR="00CD2E6A" w:rsidRPr="004138CE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4138C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690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4138CE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4138CE">
              <w:rPr>
                <w:rFonts w:ascii="Calibri" w:eastAsia="Times New Roman" w:hAnsi="Calibri"/>
                <w:color w:val="000000"/>
                <w:lang w:eastAsia="en-IN"/>
              </w:rPr>
              <w:t>27%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87F26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Meghalaya - Causes of Child  Deaths (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77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46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110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2.0%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296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55%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540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187F2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Mizoram - Causes of Infant Deaths - HMIS - 2015 - 16 - IMR ( SRS Sep 2014 for 2013 )  =  35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11,56,219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16.1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18,615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447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652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24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8.86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0.86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187F26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0.45%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0.22%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83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0.45%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138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31%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187F26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Mizoram - Causes of Child  Deaths (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29%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6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19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38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187F2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Nagaland - Causes of Infant Deaths - HMIS - 2015 - 16 - IMR ( SRS Sep 2014 for 2013 )  =  18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20,59,762 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15.4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31,720 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125 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571 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4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2.14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7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0.03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8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13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7F26" w:rsidTr="00920688">
        <w:trPr>
          <w:trHeight w:val="112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31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12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25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7F26" w:rsidTr="00920688">
        <w:trPr>
          <w:trHeight w:val="855"/>
        </w:trPr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8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187F26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Nagaland - Causes of Child  Deaths (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5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4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10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20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0"/>
        <w:gridCol w:w="3948"/>
        <w:gridCol w:w="4004"/>
      </w:tblGrid>
      <w:tr w:rsidR="00CD2E6A" w:rsidRPr="00187F2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Odisha - Causes of Infant Deaths - HMIS - 2015 - 16 - IMR ( SRS Sep 2014 for 2013 )  =  51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436,09,925 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19.6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8,54,755 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12,838 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43,592 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15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7.74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2.76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1,207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355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7F26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216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1.68%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1,410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162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1,589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710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2,054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1,275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686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42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0.33%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164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0.01%</w:t>
            </w:r>
          </w:p>
        </w:tc>
      </w:tr>
      <w:tr w:rsidR="00CD2E6A" w:rsidRPr="00187F26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2,967 </w:t>
            </w:r>
          </w:p>
        </w:tc>
        <w:tc>
          <w:tcPr>
            <w:tcW w:w="16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23%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87F26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Odisha - Causes of Child  Deaths (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159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0.9%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208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1,474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79%</w:t>
            </w:r>
          </w:p>
        </w:tc>
      </w:tr>
      <w:tr w:rsidR="00CD2E6A" w:rsidRPr="00187F26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1,858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7F26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2686"/>
        </w:tabs>
        <w:rPr>
          <w:sz w:val="20"/>
          <w:szCs w:val="20"/>
        </w:rPr>
      </w:pPr>
    </w:p>
    <w:p w:rsidR="00CD2E6A" w:rsidRPr="00187F26" w:rsidRDefault="00CD2E6A" w:rsidP="00CD2E6A">
      <w:pPr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62"/>
        <w:gridCol w:w="3948"/>
        <w:gridCol w:w="3972"/>
      </w:tblGrid>
      <w:tr w:rsidR="00CD2E6A" w:rsidRPr="00187F26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Puducherry - Causes of Infant Deaths - HMIS - 2015 - 16 - IMR ( SRS Sep 2014 for 2013 )  =  17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14,87,495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15.7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23,354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49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397 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1.76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0.17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31%</w:t>
            </w:r>
          </w:p>
        </w:tc>
      </w:tr>
      <w:tr w:rsidR="00CD2E6A" w:rsidRPr="00187F26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7F26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7F2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7F26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7F26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</w:tbl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3A3382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Puducherry - Causes of Child  Deaths ( between 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9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82%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11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0"/>
        <w:gridCol w:w="3964"/>
        <w:gridCol w:w="3988"/>
      </w:tblGrid>
      <w:tr w:rsidR="00CD2E6A" w:rsidRPr="003A3382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Punjab - Causes of Infant Deaths - HMIS - 2015 - 16 - IMR ( SRS Sep 2014 for 2013 )  =  26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290,78,482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15.7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4,56,532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1,510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11,870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3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1.57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0.31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34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3A3382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0.26%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55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92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509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34%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115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105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45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110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391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26%</w:t>
            </w:r>
          </w:p>
        </w:tc>
      </w:tr>
    </w:tbl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3A3382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Punjab - Causes of Child  Deaths ( between 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38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56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14.0%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284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71%</w:t>
            </w:r>
          </w:p>
        </w:tc>
      </w:tr>
      <w:tr w:rsidR="00CD2E6A" w:rsidRPr="003A3382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400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3A3382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34"/>
        <w:gridCol w:w="3962"/>
        <w:gridCol w:w="3986"/>
      </w:tblGrid>
      <w:tr w:rsidR="00CD2E6A" w:rsidRPr="003A3382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Rajasthan - Causes of Infant Deaths - HMIS - 2015 - 16 - IMR ( SRS Sep 2014 for 2013 )  =  47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733,34,599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25.6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18,77,366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17,343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88,236 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9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5.98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0.73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2,280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1,707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3A3382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499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2.88%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920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2,211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253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4,103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24%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579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945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183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0.01%</w:t>
            </w:r>
          </w:p>
        </w:tc>
      </w:tr>
      <w:tr w:rsidR="00CD2E6A" w:rsidRPr="003A3382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3A338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3,551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3A3382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3A3382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</w:tbl>
    <w:p w:rsidR="00CD2E6A" w:rsidRDefault="00CD2E6A" w:rsidP="00CD2E6A">
      <w:pPr>
        <w:tabs>
          <w:tab w:val="left" w:pos="1038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686375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Rajasthan - Causes of Child  Deaths ( between 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261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26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62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876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71%</w:t>
            </w:r>
          </w:p>
        </w:tc>
      </w:tr>
      <w:tr w:rsidR="00CD2E6A" w:rsidRPr="00686375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1,227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686375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686375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Sikkim - Causes of Infant Deaths - HMIS - 2015 - 16 - IMR ( SRS Sep 2014 for 2013 )  =  22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6,42,503 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17.1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10,987 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106 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242 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10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4.28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0.36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686375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0.94%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9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18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686375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686375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37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686375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686375">
              <w:rPr>
                <w:rFonts w:ascii="Calibri" w:eastAsia="Times New Roman" w:hAnsi="Calibri"/>
                <w:color w:val="000000"/>
                <w:lang w:eastAsia="en-IN"/>
              </w:rPr>
              <w:t>35%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920688" w:rsidRDefault="00920688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180D9C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Sikkim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93%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14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49"/>
        <w:gridCol w:w="3955"/>
        <w:gridCol w:w="3978"/>
      </w:tblGrid>
      <w:tr w:rsidR="00CD2E6A" w:rsidRPr="00180D9C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Tamilnadu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- Causes of Infant Deaths - HMIS - 2015 - 16 - IMR ( SRS Sep 2014 for 2013 )  =  21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740,80,036 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15.6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11,55,649 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5,032 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24,269 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4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3.38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0.36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94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724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180D9C" w:rsidTr="00CD2E6A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129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2.56%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1,026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834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17%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84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1,233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159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107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7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18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573 </w:t>
            </w:r>
          </w:p>
        </w:tc>
        <w:tc>
          <w:tcPr>
            <w:tcW w:w="166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11%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80D9C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Tamilnadu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135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78%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172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61"/>
        <w:gridCol w:w="3949"/>
        <w:gridCol w:w="3972"/>
      </w:tblGrid>
      <w:tr w:rsidR="00CD2E6A" w:rsidRPr="00180D9C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Telangana - Causes of Infant Deaths - HMIS - 2015 - 16 - IMR ( SRS Sep 2014 for 2013 )  =  39</w:t>
            </w:r>
            <w:r w:rsidR="00107257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*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365,82,881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17.4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6,36,542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946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24,825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0.96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0.01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80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197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279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29%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51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0.11%</w:t>
            </w:r>
          </w:p>
        </w:tc>
      </w:tr>
      <w:tr w:rsidR="00CD2E6A" w:rsidRPr="00180D9C" w:rsidTr="00CD2E6A">
        <w:trPr>
          <w:trHeight w:val="1170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257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27%</w:t>
            </w:r>
          </w:p>
        </w:tc>
      </w:tr>
      <w:tr w:rsidR="00CD2E6A" w:rsidRPr="00180D9C" w:rsidTr="00920688">
        <w:trPr>
          <w:trHeight w:val="855"/>
        </w:trPr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2E6A" w:rsidRPr="00180D9C" w:rsidRDefault="00CD2E6A" w:rsidP="00920688">
            <w:pPr>
              <w:rPr>
                <w:rFonts w:ascii="Calibri" w:eastAsia="Times New Roman" w:hAnsi="Calibri"/>
                <w:color w:val="000000"/>
                <w:lang w:eastAsia="en-IN"/>
              </w:rPr>
            </w:pP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2E6A" w:rsidRPr="00180D9C" w:rsidRDefault="00CD2E6A" w:rsidP="00CD2E6A">
            <w:pPr>
              <w:jc w:val="center"/>
              <w:rPr>
                <w:rFonts w:eastAsia="Times New Roman"/>
                <w:sz w:val="20"/>
                <w:szCs w:val="20"/>
                <w:lang w:eastAsia="en-IN"/>
              </w:rPr>
            </w:pPr>
          </w:p>
        </w:tc>
      </w:tr>
    </w:tbl>
    <w:p w:rsidR="00CD2E6A" w:rsidRPr="00107257" w:rsidRDefault="00107257" w:rsidP="00CD2E6A">
      <w:pPr>
        <w:tabs>
          <w:tab w:val="left" w:pos="6549"/>
        </w:tabs>
        <w:rPr>
          <w:i/>
          <w:sz w:val="16"/>
          <w:szCs w:val="20"/>
        </w:rPr>
      </w:pPr>
      <w:r>
        <w:rPr>
          <w:rFonts w:ascii="Calibri" w:eastAsia="Times New Roman" w:hAnsi="Calibri"/>
          <w:i/>
          <w:color w:val="000000"/>
          <w:sz w:val="20"/>
          <w:lang w:eastAsia="en-IN"/>
        </w:rPr>
        <w:t>*</w:t>
      </w:r>
      <w:r w:rsidR="00920688" w:rsidRPr="00107257">
        <w:rPr>
          <w:rFonts w:ascii="Calibri" w:eastAsia="Times New Roman" w:hAnsi="Calibri"/>
          <w:i/>
          <w:color w:val="000000"/>
          <w:sz w:val="20"/>
          <w:lang w:eastAsia="en-IN"/>
        </w:rPr>
        <w:t>We have considered IMR and CBR of Telangana</w:t>
      </w:r>
      <w:r w:rsidR="00920688" w:rsidRPr="00107257">
        <w:rPr>
          <w:rFonts w:ascii="Calibri" w:eastAsia="Times New Roman" w:hAnsi="Calibri"/>
          <w:i/>
          <w:color w:val="000000"/>
          <w:sz w:val="20"/>
          <w:lang w:eastAsia="en-IN"/>
        </w:rPr>
        <w:t xml:space="preserve"> </w:t>
      </w:r>
      <w:r w:rsidR="00920688" w:rsidRPr="00107257">
        <w:rPr>
          <w:rFonts w:ascii="Calibri" w:eastAsia="Times New Roman" w:hAnsi="Calibri"/>
          <w:i/>
          <w:color w:val="000000"/>
          <w:sz w:val="20"/>
          <w:lang w:eastAsia="en-IN"/>
        </w:rPr>
        <w:t>same as of Andhra</w:t>
      </w:r>
      <w:r w:rsidR="00920688" w:rsidRPr="00107257">
        <w:rPr>
          <w:rFonts w:ascii="Calibri" w:eastAsia="Times New Roman" w:hAnsi="Calibri"/>
          <w:i/>
          <w:color w:val="000000"/>
          <w:sz w:val="20"/>
          <w:lang w:eastAsia="en-IN"/>
        </w:rPr>
        <w:t xml:space="preserve"> </w:t>
      </w:r>
      <w:r w:rsidR="00920688" w:rsidRPr="00107257">
        <w:rPr>
          <w:rFonts w:ascii="Calibri" w:eastAsia="Times New Roman" w:hAnsi="Calibri"/>
          <w:i/>
          <w:color w:val="000000"/>
          <w:sz w:val="20"/>
          <w:lang w:eastAsia="en-IN"/>
        </w:rPr>
        <w:t>Pradesh</w:t>
      </w:r>
    </w:p>
    <w:p w:rsidR="00CD2E6A" w:rsidRPr="00107257" w:rsidRDefault="00CD2E6A" w:rsidP="00CD2E6A">
      <w:pPr>
        <w:tabs>
          <w:tab w:val="left" w:pos="6549"/>
        </w:tabs>
        <w:rPr>
          <w:i/>
          <w:sz w:val="16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jc w:val="center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80D9C" w:rsidTr="00107257">
        <w:trPr>
          <w:trHeight w:val="855"/>
          <w:jc w:val="center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Telangana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3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130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92%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141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3966"/>
        <w:gridCol w:w="3991"/>
      </w:tblGrid>
      <w:tr w:rsidR="00CD2E6A" w:rsidRPr="00180D9C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Tripura - Causes of Infant Deaths - HMIS - 2015 - 16 - IMR ( SRS Sep 2014 for 2013 )  =  26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38,70,008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13.7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53,019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496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1,378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9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4.73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0.13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51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0D9C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0.81%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73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48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65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90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6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12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130 </w:t>
            </w:r>
          </w:p>
        </w:tc>
        <w:tc>
          <w:tcPr>
            <w:tcW w:w="1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26%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180D9C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Tripura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15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31%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1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7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14%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26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53%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49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26"/>
        <w:gridCol w:w="3907"/>
        <w:gridCol w:w="3949"/>
      </w:tblGrid>
      <w:tr w:rsidR="00CD2E6A" w:rsidRPr="00180D9C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Uttar Pradesh - Causes of Infant Deaths - HMIS - 2015 - 16 - IMR ( SRS Sep 2014 for 2013 )  =  50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2156,84,744 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27.2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58,66,625 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2,052 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2,93,331 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0.3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0.23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0.00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265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107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0D9C" w:rsidTr="00CD2E6A">
        <w:trPr>
          <w:trHeight w:val="112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0.24%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179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9%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249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4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551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27%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146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7%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37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125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6%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1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372 </w:t>
            </w:r>
          </w:p>
        </w:tc>
        <w:tc>
          <w:tcPr>
            <w:tcW w:w="16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18%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jc w:val="center"/>
        <w:tblLook w:val="04A0" w:firstRow="1" w:lastRow="0" w:firstColumn="1" w:lastColumn="0" w:noHBand="0" w:noVBand="1"/>
      </w:tblPr>
      <w:tblGrid>
        <w:gridCol w:w="3780"/>
        <w:gridCol w:w="2504"/>
        <w:gridCol w:w="3656"/>
      </w:tblGrid>
      <w:tr w:rsidR="00CD2E6A" w:rsidRPr="00180D9C" w:rsidTr="00107257">
        <w:trPr>
          <w:trHeight w:val="855"/>
          <w:jc w:val="center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Uttar Pradesh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21 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8%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13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37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13%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202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73%</w:t>
            </w:r>
          </w:p>
        </w:tc>
      </w:tr>
      <w:tr w:rsidR="00CD2E6A" w:rsidRPr="00180D9C" w:rsidTr="00107257">
        <w:trPr>
          <w:trHeight w:val="855"/>
          <w:jc w:val="center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275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87"/>
        <w:gridCol w:w="3936"/>
        <w:gridCol w:w="3959"/>
      </w:tblGrid>
      <w:tr w:rsidR="00CD2E6A" w:rsidRPr="00180D9C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Uttarakhand - Causes of Infant Deaths - HMIS - 2015 - 16 - IMR ( SRS Sep 2014 for 2013 )  =  32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107,31,458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18.2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1,95,313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358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6,250 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1.19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Late Neonatal deaths per 1000 Estimated live Births</w:t>
            </w:r>
          </w:p>
        </w:tc>
        <w:tc>
          <w:tcPr>
            <w:tcW w:w="33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0.06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19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13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4%</w:t>
            </w:r>
          </w:p>
        </w:tc>
      </w:tr>
      <w:tr w:rsidR="00CD2E6A" w:rsidRPr="00180D9C" w:rsidTr="00CD2E6A">
        <w:trPr>
          <w:trHeight w:val="112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0.84%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58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16%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2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67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19%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to 4 weeks of birth with the probable cause being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76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3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months of age with the probable cause being Pneumonia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18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or Child deaths between 1 month to  11 months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 5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1%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11 month of age with the probable cause being Fever related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11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3%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or Child deaths between 1 month to  11 month of age with the probable cause being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 -  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0.00%</w:t>
            </w:r>
          </w:p>
        </w:tc>
      </w:tr>
      <w:tr w:rsidR="00CD2E6A" w:rsidRPr="00180D9C" w:rsidTr="00CD2E6A">
        <w:trPr>
          <w:trHeight w:val="855"/>
        </w:trPr>
        <w:tc>
          <w:tcPr>
            <w:tcW w:w="16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 xml:space="preserve">Number of cases of Infant or Child deaths between 1 month to  11 month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80 </w:t>
            </w:r>
          </w:p>
        </w:tc>
        <w:tc>
          <w:tcPr>
            <w:tcW w:w="16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22%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3780"/>
        <w:gridCol w:w="2492"/>
        <w:gridCol w:w="3668"/>
      </w:tblGrid>
      <w:tr w:rsidR="00CD2E6A" w:rsidRPr="00180D9C" w:rsidTr="00CD2E6A">
        <w:trPr>
          <w:trHeight w:val="855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Uttarakhand - Causes of Child  Deaths (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- 2015 - 16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2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8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21%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-  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0%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23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180D9C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color w:val="000000"/>
                <w:lang w:eastAsia="en-IN"/>
              </w:rPr>
              <w:t>59%</w:t>
            </w:r>
          </w:p>
        </w:tc>
      </w:tr>
      <w:tr w:rsidR="00CD2E6A" w:rsidRPr="00180D9C" w:rsidTr="00CD2E6A">
        <w:trPr>
          <w:trHeight w:val="85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180D9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180D9C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39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180D9C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180D9C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87"/>
        <w:gridCol w:w="3918"/>
        <w:gridCol w:w="3977"/>
      </w:tblGrid>
      <w:tr w:rsidR="00CD2E6A" w:rsidRPr="00AF150D" w:rsidTr="00CD2E6A">
        <w:trPr>
          <w:trHeight w:val="855"/>
          <w:tblHeader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lastRenderedPageBreak/>
              <w:t>West Bengal - Causes of Infant Deaths - HMIS - 2015 - 16 - IMR ( SRS Sep 2014 for 2013 )  =  31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Population  - 2013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950,48,563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CBR - SRS - 2013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16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15,20,777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Reported Infant Deaths 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16,730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Estimated Infant Deaths 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47,144 </w:t>
            </w:r>
          </w:p>
        </w:tc>
      </w:tr>
      <w:tr w:rsidR="00CD2E6A" w:rsidRPr="00AF150D" w:rsidTr="00CD2E6A">
        <w:trPr>
          <w:trHeight w:val="1125"/>
        </w:trPr>
        <w:tc>
          <w:tcPr>
            <w:tcW w:w="16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Infant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11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Early Neonatal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  8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Late Neonatal deaths per 1000 Estimated live Births</w:t>
            </w:r>
          </w:p>
        </w:tc>
        <w:tc>
          <w:tcPr>
            <w:tcW w:w="33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                                                                                          1 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6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1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Infant Deaths reported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within 24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hrs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birth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1,544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9.23%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1,635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9.77%</w:t>
            </w:r>
          </w:p>
        </w:tc>
      </w:tr>
      <w:tr w:rsidR="00CD2E6A" w:rsidRPr="00AF150D" w:rsidTr="00CD2E6A">
        <w:trPr>
          <w:trHeight w:val="112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of birth with the probable cause being Sepsis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624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3.73%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3,556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21.26%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one week  to 4 weeks  of birth with the probable cause being Asphyxia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203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1.21%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2,951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17.64%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lastRenderedPageBreak/>
              <w:t>Number of cases of Infant deaths one week to 4 weeks of birth with the probable cause being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378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2.26%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24 hours to one week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2,459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14.70%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deathsone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week  to 4 weeks of birth with the probable cause being other than Sepsis, Asphyxia and LBW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496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2.96%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deaths between 1 month to 11 months of age with the probable cause being Pneumonia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665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3.97%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between 1 month to  11 months of age with the probable cause being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0.12%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between1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141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0.84%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Number of cases of Infant  deaths between 1 month to  11 month of age with the probable cause being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     20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0.12%</w:t>
            </w:r>
          </w:p>
        </w:tc>
      </w:tr>
      <w:tr w:rsidR="00CD2E6A" w:rsidRPr="00AF150D" w:rsidTr="00CD2E6A">
        <w:trPr>
          <w:trHeight w:val="855"/>
        </w:trPr>
        <w:tc>
          <w:tcPr>
            <w:tcW w:w="16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Infant deaths between 1 month to  11 month  of age with the probable cause being other than Pneumonia,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sz w:val="18"/>
                <w:szCs w:val="18"/>
                <w:lang w:eastAsia="en-IN"/>
              </w:rPr>
              <w:t xml:space="preserve">                                                                  2,038 </w:t>
            </w:r>
          </w:p>
        </w:tc>
        <w:tc>
          <w:tcPr>
            <w:tcW w:w="16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12.182%</w:t>
            </w:r>
          </w:p>
        </w:tc>
      </w:tr>
    </w:tbl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107257" w:rsidRDefault="00107257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p w:rsidR="00CD2E6A" w:rsidRDefault="00CD2E6A" w:rsidP="00CD2E6A">
      <w:pPr>
        <w:tabs>
          <w:tab w:val="left" w:pos="6549"/>
        </w:tabs>
        <w:rPr>
          <w:sz w:val="20"/>
          <w:szCs w:val="20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3580"/>
        <w:gridCol w:w="3624"/>
        <w:gridCol w:w="3136"/>
      </w:tblGrid>
      <w:tr w:rsidR="00CD2E6A" w:rsidRPr="00AF150D" w:rsidTr="00CD2E6A">
        <w:trPr>
          <w:trHeight w:val="855"/>
        </w:trPr>
        <w:tc>
          <w:tcPr>
            <w:tcW w:w="10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lastRenderedPageBreak/>
              <w:t xml:space="preserve">West Bengal - Causes of Child  Deaths ( between 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) - HMIS - 2015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>–</w:t>
            </w:r>
            <w:r w:rsidRPr="00AF150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16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Types of Diseases</w:t>
            </w:r>
          </w:p>
        </w:tc>
        <w:tc>
          <w:tcPr>
            <w:tcW w:w="36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Total</w:t>
            </w: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%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ge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against Total Child Deaths reported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Pneumonia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87 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6.5%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   5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0.4%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yrsof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age with the probable cause being Fever related</w:t>
            </w: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43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3.2%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 deaths between 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of age with the probable cause being Measles</w:t>
            </w: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      14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1.1%</w:t>
            </w:r>
          </w:p>
        </w:tc>
      </w:tr>
      <w:tr w:rsidR="00CD2E6A" w:rsidRPr="00AF150D" w:rsidTr="00CD2E6A">
        <w:trPr>
          <w:trHeight w:val="112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Number of cases of Child deaths between1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with the probable cause being other than Pneumonia,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Diarrhoea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, Fever related and Measles</w:t>
            </w: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 xml:space="preserve">                                                             1,182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2E6A" w:rsidRPr="00AF150D" w:rsidRDefault="00CD2E6A" w:rsidP="00CD2E6A">
            <w:pPr>
              <w:jc w:val="right"/>
              <w:rPr>
                <w:rFonts w:ascii="Calibri" w:eastAsia="Times New Roman" w:hAnsi="Calibri"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color w:val="000000"/>
                <w:lang w:eastAsia="en-IN"/>
              </w:rPr>
              <w:t>89%</w:t>
            </w:r>
          </w:p>
        </w:tc>
      </w:tr>
      <w:tr w:rsidR="00CD2E6A" w:rsidRPr="00AF150D" w:rsidTr="00CD2E6A">
        <w:trPr>
          <w:trHeight w:val="85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Total Child deaths between1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to 5 </w:t>
            </w:r>
            <w:proofErr w:type="spellStart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>yrs</w:t>
            </w:r>
            <w:proofErr w:type="spellEnd"/>
            <w:r w:rsidRPr="00AF150D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  of age 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D2E6A" w:rsidRPr="00AF150D" w:rsidRDefault="00CD2E6A" w:rsidP="00CD2E6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 xml:space="preserve">                                                             1,331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2E6A" w:rsidRPr="00AF150D" w:rsidRDefault="00CD2E6A" w:rsidP="00CD2E6A">
            <w:pPr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</w:pPr>
            <w:r w:rsidRPr="00AF150D">
              <w:rPr>
                <w:rFonts w:ascii="Calibri" w:eastAsia="Times New Roman" w:hAnsi="Calibri"/>
                <w:b/>
                <w:bCs/>
                <w:color w:val="000000"/>
                <w:lang w:eastAsia="en-IN"/>
              </w:rPr>
              <w:t> </w:t>
            </w:r>
          </w:p>
        </w:tc>
      </w:tr>
    </w:tbl>
    <w:p w:rsidR="00CD2E6A" w:rsidRPr="00113E55" w:rsidRDefault="00CD2E6A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F0441F" w:rsidRPr="00113E55" w:rsidRDefault="00F0441F" w:rsidP="007D5AC1"/>
    <w:p w:rsidR="00F0441F" w:rsidRPr="00113E55" w:rsidRDefault="00F0441F" w:rsidP="007D5AC1">
      <w:bookmarkStart w:id="0" w:name="_GoBack"/>
      <w:bookmarkEnd w:id="0"/>
    </w:p>
    <w:sectPr w:rsidR="00F0441F" w:rsidRPr="00113E55" w:rsidSect="00B87EFD">
      <w:headerReference w:type="default" r:id="rId13"/>
      <w:footerReference w:type="default" r:id="rId14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23" w:rsidRDefault="00C85523">
      <w:r>
        <w:separator/>
      </w:r>
    </w:p>
  </w:endnote>
  <w:endnote w:type="continuationSeparator" w:id="0">
    <w:p w:rsidR="00C85523" w:rsidRDefault="00C85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E6A" w:rsidRPr="00B3059B" w:rsidRDefault="00CD2E6A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086301" wp14:editId="0ECAFCD3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10160" r="9525" b="889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31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HxK57NZ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"/>
          </w:pict>
        </mc:Fallback>
      </mc:AlternateContent>
    </w:r>
    <w:r w:rsidRPr="00B3059B">
      <w:rPr>
        <w:rFonts w:ascii="Verdana" w:hAnsi="Verdana"/>
        <w:noProof/>
      </w:rPr>
      <w:t xml:space="preserve"> </w:t>
    </w:r>
    <w:r w:rsidRPr="00B3059B">
      <w:rPr>
        <w:rFonts w:ascii="Verdana" w:hAnsi="Verdana"/>
        <w:noProof/>
      </w:rPr>
      <w:fldChar w:fldCharType="begin"/>
    </w:r>
    <w:r w:rsidRPr="00B3059B">
      <w:rPr>
        <w:rFonts w:ascii="Verdana" w:hAnsi="Verdana"/>
        <w:noProof/>
      </w:rPr>
      <w:instrText xml:space="preserve"> PAGE </w:instrText>
    </w:r>
    <w:r w:rsidRPr="00B3059B">
      <w:rPr>
        <w:rFonts w:ascii="Verdana" w:hAnsi="Verdana"/>
        <w:noProof/>
      </w:rPr>
      <w:fldChar w:fldCharType="separate"/>
    </w:r>
    <w:r w:rsidR="00107257">
      <w:rPr>
        <w:rFonts w:ascii="Verdana" w:hAnsi="Verdana"/>
        <w:noProof/>
      </w:rPr>
      <w:t>95</w:t>
    </w:r>
    <w:r w:rsidRPr="00B3059B">
      <w:rPr>
        <w:rFonts w:ascii="Verdana" w:hAnsi="Verdana"/>
        <w:noProof/>
      </w:rPr>
      <w:fldChar w:fldCharType="end"/>
    </w:r>
    <w:r w:rsidRPr="00B3059B">
      <w:rPr>
        <w:rFonts w:ascii="Verdana" w:hAnsi="Verdana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23" w:rsidRDefault="00C85523">
      <w:r>
        <w:separator/>
      </w:r>
    </w:p>
  </w:footnote>
  <w:footnote w:type="continuationSeparator" w:id="0">
    <w:p w:rsidR="00C85523" w:rsidRDefault="00C85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E6A" w:rsidRPr="00B3059B" w:rsidRDefault="00CD2E6A" w:rsidP="002D2E2F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265400,#095000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26"/>
    <w:rsid w:val="00037DE7"/>
    <w:rsid w:val="00063F7C"/>
    <w:rsid w:val="000A0B9C"/>
    <w:rsid w:val="000B19A1"/>
    <w:rsid w:val="000F4491"/>
    <w:rsid w:val="000F49CD"/>
    <w:rsid w:val="00105CD6"/>
    <w:rsid w:val="00107257"/>
    <w:rsid w:val="00113E55"/>
    <w:rsid w:val="00121F74"/>
    <w:rsid w:val="00122ADD"/>
    <w:rsid w:val="00170756"/>
    <w:rsid w:val="00171612"/>
    <w:rsid w:val="00183307"/>
    <w:rsid w:val="001A17BC"/>
    <w:rsid w:val="001B6C45"/>
    <w:rsid w:val="001C2BD4"/>
    <w:rsid w:val="001C32D0"/>
    <w:rsid w:val="001E0AA1"/>
    <w:rsid w:val="001F06F1"/>
    <w:rsid w:val="00211A23"/>
    <w:rsid w:val="002124C1"/>
    <w:rsid w:val="002258B7"/>
    <w:rsid w:val="00230AEA"/>
    <w:rsid w:val="0025463C"/>
    <w:rsid w:val="00277ADB"/>
    <w:rsid w:val="0029604C"/>
    <w:rsid w:val="00296376"/>
    <w:rsid w:val="002A326A"/>
    <w:rsid w:val="002D2E2F"/>
    <w:rsid w:val="002D32E3"/>
    <w:rsid w:val="002F0209"/>
    <w:rsid w:val="003466F9"/>
    <w:rsid w:val="00347D2C"/>
    <w:rsid w:val="00381450"/>
    <w:rsid w:val="00382C54"/>
    <w:rsid w:val="00390048"/>
    <w:rsid w:val="003974E3"/>
    <w:rsid w:val="003A3A3B"/>
    <w:rsid w:val="003F320B"/>
    <w:rsid w:val="00401FBB"/>
    <w:rsid w:val="004227EA"/>
    <w:rsid w:val="004A61C2"/>
    <w:rsid w:val="004A73BF"/>
    <w:rsid w:val="004C5B25"/>
    <w:rsid w:val="004F6FD5"/>
    <w:rsid w:val="005152A7"/>
    <w:rsid w:val="005215A2"/>
    <w:rsid w:val="00542227"/>
    <w:rsid w:val="0059125E"/>
    <w:rsid w:val="005C4A20"/>
    <w:rsid w:val="005D5995"/>
    <w:rsid w:val="005E1A8E"/>
    <w:rsid w:val="00612FFF"/>
    <w:rsid w:val="00613870"/>
    <w:rsid w:val="006157A6"/>
    <w:rsid w:val="00620AD1"/>
    <w:rsid w:val="00622531"/>
    <w:rsid w:val="00623AFF"/>
    <w:rsid w:val="0063126E"/>
    <w:rsid w:val="00631CCD"/>
    <w:rsid w:val="006417C5"/>
    <w:rsid w:val="00651B1D"/>
    <w:rsid w:val="0065314E"/>
    <w:rsid w:val="00664743"/>
    <w:rsid w:val="0067323F"/>
    <w:rsid w:val="00681DFD"/>
    <w:rsid w:val="00694092"/>
    <w:rsid w:val="006A52BC"/>
    <w:rsid w:val="006B053E"/>
    <w:rsid w:val="006E063E"/>
    <w:rsid w:val="006E6F91"/>
    <w:rsid w:val="006F6986"/>
    <w:rsid w:val="0072488B"/>
    <w:rsid w:val="007353EB"/>
    <w:rsid w:val="00740030"/>
    <w:rsid w:val="00741405"/>
    <w:rsid w:val="00755538"/>
    <w:rsid w:val="00763BBC"/>
    <w:rsid w:val="00785EF6"/>
    <w:rsid w:val="00787755"/>
    <w:rsid w:val="0079029B"/>
    <w:rsid w:val="007C01E8"/>
    <w:rsid w:val="007D2DDB"/>
    <w:rsid w:val="007D5AC1"/>
    <w:rsid w:val="007E3D3C"/>
    <w:rsid w:val="00814765"/>
    <w:rsid w:val="00815DCC"/>
    <w:rsid w:val="0087136E"/>
    <w:rsid w:val="00896BAB"/>
    <w:rsid w:val="008A3CE1"/>
    <w:rsid w:val="008C340A"/>
    <w:rsid w:val="008D5AE9"/>
    <w:rsid w:val="008D7B03"/>
    <w:rsid w:val="008E36A4"/>
    <w:rsid w:val="00911927"/>
    <w:rsid w:val="00911988"/>
    <w:rsid w:val="00916CC1"/>
    <w:rsid w:val="00920688"/>
    <w:rsid w:val="00967F2F"/>
    <w:rsid w:val="00975016"/>
    <w:rsid w:val="009B308B"/>
    <w:rsid w:val="009C6126"/>
    <w:rsid w:val="009F5FD9"/>
    <w:rsid w:val="00A37E8F"/>
    <w:rsid w:val="00A80198"/>
    <w:rsid w:val="00A81BB2"/>
    <w:rsid w:val="00AA1B4B"/>
    <w:rsid w:val="00AD546F"/>
    <w:rsid w:val="00B00193"/>
    <w:rsid w:val="00B073BB"/>
    <w:rsid w:val="00B1167F"/>
    <w:rsid w:val="00B1755C"/>
    <w:rsid w:val="00B3059B"/>
    <w:rsid w:val="00B30918"/>
    <w:rsid w:val="00B36060"/>
    <w:rsid w:val="00B531A1"/>
    <w:rsid w:val="00B62F80"/>
    <w:rsid w:val="00B87308"/>
    <w:rsid w:val="00B87EFD"/>
    <w:rsid w:val="00BE34C5"/>
    <w:rsid w:val="00BE4627"/>
    <w:rsid w:val="00BE7CAA"/>
    <w:rsid w:val="00C219EA"/>
    <w:rsid w:val="00C406A7"/>
    <w:rsid w:val="00C816AF"/>
    <w:rsid w:val="00C85523"/>
    <w:rsid w:val="00C87149"/>
    <w:rsid w:val="00C875D7"/>
    <w:rsid w:val="00C974DF"/>
    <w:rsid w:val="00CA475F"/>
    <w:rsid w:val="00CD2E6A"/>
    <w:rsid w:val="00CD44BF"/>
    <w:rsid w:val="00CE4190"/>
    <w:rsid w:val="00CF7F4A"/>
    <w:rsid w:val="00D23C11"/>
    <w:rsid w:val="00D278F8"/>
    <w:rsid w:val="00D51EA7"/>
    <w:rsid w:val="00D55799"/>
    <w:rsid w:val="00D754FB"/>
    <w:rsid w:val="00D91262"/>
    <w:rsid w:val="00DA2D0F"/>
    <w:rsid w:val="00DA55D7"/>
    <w:rsid w:val="00DA5686"/>
    <w:rsid w:val="00DE6352"/>
    <w:rsid w:val="00DF7206"/>
    <w:rsid w:val="00E22737"/>
    <w:rsid w:val="00E2597A"/>
    <w:rsid w:val="00E55666"/>
    <w:rsid w:val="00E5738E"/>
    <w:rsid w:val="00E71BAF"/>
    <w:rsid w:val="00E71C3F"/>
    <w:rsid w:val="00E93A17"/>
    <w:rsid w:val="00EB3013"/>
    <w:rsid w:val="00EC44FB"/>
    <w:rsid w:val="00ED745F"/>
    <w:rsid w:val="00F02109"/>
    <w:rsid w:val="00F033ED"/>
    <w:rsid w:val="00F0441F"/>
    <w:rsid w:val="00F404BC"/>
    <w:rsid w:val="00F406CE"/>
    <w:rsid w:val="00F43A07"/>
    <w:rsid w:val="00F543B3"/>
    <w:rsid w:val="00F625C7"/>
    <w:rsid w:val="00F62AC0"/>
    <w:rsid w:val="00F801F9"/>
    <w:rsid w:val="00F97963"/>
    <w:rsid w:val="00FA0E67"/>
    <w:rsid w:val="00FB435D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65400,#095000,#549a00,#396,#9c0,#98c624,#88ba38,#8fc33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CD2E6A"/>
    <w:rPr>
      <w:sz w:val="24"/>
      <w:szCs w:val="24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CD2E6A"/>
    <w:rPr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CD2E6A"/>
    <w:rPr>
      <w:sz w:val="24"/>
      <w:szCs w:val="24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CD2E6A"/>
    <w:rPr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375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E42E-21D9-4D34-9F33-D8ADBA3D9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17</TotalTime>
  <Pages>96</Pages>
  <Words>27348</Words>
  <Characters>155889</Characters>
  <Application>Microsoft Office Word</Application>
  <DocSecurity>0</DocSecurity>
  <Lines>1299</Lines>
  <Paragraphs>365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Microsoft</Company>
  <LinksUpToDate>false</LinksUpToDate>
  <CharactersWithSpaces>182872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Microsoft</dc:creator>
  <cp:lastModifiedBy>Microsoft</cp:lastModifiedBy>
  <cp:revision>6</cp:revision>
  <dcterms:created xsi:type="dcterms:W3CDTF">2016-06-06T11:17:00Z</dcterms:created>
  <dcterms:modified xsi:type="dcterms:W3CDTF">2016-06-06T11:33:00Z</dcterms:modified>
</cp:coreProperties>
</file>