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2F0B34" w:rsidRPr="002F0B34" w:rsidTr="002F0B34">
        <w:trPr>
          <w:trHeight w:val="630"/>
        </w:trPr>
        <w:tc>
          <w:tcPr>
            <w:tcW w:w="5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IN"/>
              </w:rPr>
              <w:drawing>
                <wp:anchor distT="0" distB="0" distL="114300" distR="114300" simplePos="0" relativeHeight="251660288" behindDoc="0" locked="0" layoutInCell="1" allowOverlap="1" wp14:anchorId="2AA30A54" wp14:editId="4BD010C8">
                  <wp:simplePos x="0" y="0"/>
                  <wp:positionH relativeFrom="margin">
                    <wp:align>left</wp:align>
                  </wp:positionH>
                  <wp:positionV relativeFrom="paragraph">
                    <wp:posOffset>209550</wp:posOffset>
                  </wp:positionV>
                  <wp:extent cx="762000" cy="581025"/>
                  <wp:effectExtent l="0" t="0" r="0" b="9525"/>
                  <wp:wrapNone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IN"/>
              </w:rPr>
              <w:drawing>
                <wp:anchor distT="0" distB="0" distL="114300" distR="114300" simplePos="0" relativeHeight="251661312" behindDoc="0" locked="0" layoutInCell="1" allowOverlap="1" wp14:anchorId="0820A173" wp14:editId="66DE759E">
                  <wp:simplePos x="0" y="0"/>
                  <wp:positionH relativeFrom="margin">
                    <wp:align>right</wp:align>
                  </wp:positionH>
                  <wp:positionV relativeFrom="paragraph">
                    <wp:posOffset>285750</wp:posOffset>
                  </wp:positionV>
                  <wp:extent cx="762000" cy="504825"/>
                  <wp:effectExtent l="0" t="0" r="0" b="9525"/>
                  <wp:wrapNone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00"/>
            </w:tblGrid>
            <w:tr w:rsidR="002F0B34" w:rsidRPr="002F0B34">
              <w:trPr>
                <w:trHeight w:val="269"/>
                <w:tblCellSpacing w:w="0" w:type="dxa"/>
              </w:trPr>
              <w:tc>
                <w:tcPr>
                  <w:tcW w:w="91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0B34" w:rsidRPr="002F0B34" w:rsidRDefault="002F0B34" w:rsidP="002F0B3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</w:p>
              </w:tc>
            </w:tr>
            <w:tr w:rsidR="002F0B34" w:rsidRPr="002F0B34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0B34" w:rsidRPr="002F0B34" w:rsidRDefault="002F0B34" w:rsidP="002F0B3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</w:p>
              </w:tc>
            </w:tr>
          </w:tbl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2F0B34" w:rsidRPr="002F0B34" w:rsidTr="002F0B34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2F0B34" w:rsidRPr="002F0B34" w:rsidTr="002F0B34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2F0B34" w:rsidRPr="002F0B34" w:rsidTr="002F0B34">
        <w:trPr>
          <w:trHeight w:val="12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2F0B34" w:rsidRPr="002F0B34" w:rsidTr="002F0B34">
        <w:trPr>
          <w:trHeight w:val="123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center"/>
              <w:rPr>
                <w:rFonts w:ascii="Algerian" w:eastAsia="Times New Roman" w:hAnsi="Algerian" w:cs="Times New Roman"/>
                <w:color w:val="1F497D"/>
                <w:sz w:val="36"/>
                <w:szCs w:val="36"/>
                <w:lang w:eastAsia="en-IN"/>
              </w:rPr>
            </w:pPr>
            <w:r w:rsidRPr="002F0B34">
              <w:rPr>
                <w:rFonts w:ascii="Algerian" w:eastAsia="Times New Roman" w:hAnsi="Algerian" w:cs="Times New Roman"/>
                <w:color w:val="1F497D"/>
                <w:sz w:val="36"/>
                <w:szCs w:val="36"/>
                <w:lang w:eastAsia="en-IN"/>
              </w:rPr>
              <w:t xml:space="preserve"> HMIS Analysis - High Priority Districts of Andhra Pradesh - Apr'14 - Sep'14</w:t>
            </w:r>
          </w:p>
        </w:tc>
      </w:tr>
      <w:tr w:rsidR="002F0B34" w:rsidRPr="002F0B34" w:rsidTr="002F0B34">
        <w:trPr>
          <w:trHeight w:val="1530"/>
        </w:trPr>
        <w:tc>
          <w:tcPr>
            <w:tcW w:w="5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AECDB3" wp14:editId="27160B7E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771525</wp:posOffset>
                      </wp:positionV>
                      <wp:extent cx="5581650" cy="5514975"/>
                      <wp:effectExtent l="228600" t="228600" r="323850" b="333375"/>
                      <wp:wrapNone/>
                      <wp:docPr id="7" name="Freeform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 noChangeArrowheads="1"/>
                            </wps:cNvSpPr>
                            <wps:spPr bwMode="auto">
                              <a:xfrm>
                                <a:off x="0" y="0"/>
                                <a:ext cx="5029200" cy="496252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sin 10800 17694720"/>
                                  <a:gd name="G2" fmla="cos 10800 17694720"/>
                                  <a:gd name="G3" fmla="sin 10800 0"/>
                                  <a:gd name="G4" fmla="cos 10800 0"/>
                                  <a:gd name="G5" fmla="+- G1 10800 0"/>
                                  <a:gd name="G6" fmla="+- G2 10800 0"/>
                                  <a:gd name="G7" fmla="+- G3 10800 0"/>
                                  <a:gd name="G8" fmla="+- G4 10800 0"/>
                                  <a:gd name="G9" fmla="+- 10800 0 0"/>
                                  <a:gd name="T0" fmla="*/ 10799 w 21600"/>
                                  <a:gd name="T1" fmla="*/ 0 h 21600"/>
                                  <a:gd name="T2" fmla="*/ 10800 w 21600"/>
                                  <a:gd name="T3" fmla="*/ 10800 h 21600"/>
                                  <a:gd name="T4" fmla="*/ 21600 w 21600"/>
                                  <a:gd name="T5" fmla="*/ 10800 h 21600"/>
                                  <a:gd name="T6" fmla="*/ 3163 w 21600"/>
                                  <a:gd name="T7" fmla="*/ 3163 h 21600"/>
                                  <a:gd name="T8" fmla="*/ 18437 w 21600"/>
                                  <a:gd name="T9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T6" t="T7" r="T8" b="T9"/>
                                <a:pathLst>
                                  <a:path w="21600" h="21600">
                                    <a:moveTo>
                                      <a:pt x="10799" y="0"/>
                                    </a:moveTo>
                                    <a:cubicBezTo>
                                      <a:pt x="4834" y="0"/>
                                      <a:pt x="0" y="4835"/>
                                      <a:pt x="0" y="10799"/>
                                    </a:cubicBezTo>
                                    <a:cubicBezTo>
                                      <a:pt x="0" y="16764"/>
                                      <a:pt x="4835" y="21600"/>
                                      <a:pt x="10800" y="21600"/>
                                    </a:cubicBezTo>
                                    <a:cubicBezTo>
                                      <a:pt x="16764" y="21600"/>
                                      <a:pt x="21600" y="16764"/>
                                      <a:pt x="21600" y="10800"/>
                                    </a:cubicBezTo>
                                    <a:lnTo>
                                      <a:pt x="10800" y="1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glow rad="228600">
                                  <a:schemeClr val="accent5">
                                    <a:satMod val="175000"/>
                                    <a:alpha val="40000"/>
                                  </a:schemeClr>
                                </a:glow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7" o:spid="_x0000_s1026" style="position:absolute;margin-left:0;margin-top:60.75pt;width:439.5pt;height:434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usp+AMAAJIKAAAOAAAAZHJzL2Uyb0RvYy54bWysVk1v4zYQvRfofyB0bLHRhx3LNuIs2t11&#10;Lts2QLzYM01RFlFKFEjacvrrOxxKtFxHSFEUARxJfHoz894MxYeP51qSE9dGqGYTpXdJRHjDVCGa&#10;wyb6ttt+WEbEWNoUVKqGb6JXbqKPjz/+8NC1a56pSsmCawIkjVl37SaqrG3XcWxYxWtq7lTLG1gs&#10;la6phVt9iAtNO2CvZZwlySLulC5arRg3Bp5+9ovRI/KXJWf2j7I03BK5iSA3i78af/fuN358oOuD&#10;pm0lWJ8G/Q9Z1FQ0EDRQfaaWkqMWN1S1YFoZVdo7pupYlaVgHGuAatLkH9W8VLTlWAuIY9ogk/n/&#10;aNnvp2dNRLGJ8og0tAaLtppzJzjJnTpda9YAemmftavPtF8V+9OQRn0phH1WorGQTQrvqk8VbQ78&#10;F61VV3Fa4GMgiK8Y3I0BLrLvflMFRKNHq1C5c6lrFwE0IWc06DUYxM+WMHh4n2QrcD0iDNbmq0V2&#10;n927JGO6Hl5nR2OfuEIqevpqrHe4gCv0p+irfAKWspZg9s8fSOL++l4IACjKA6CxSJosk4Sk+WI1&#10;z7MbaDZAmTLvQGcD9MJ6QzcfMBe6G8z9gIH0n9I+6A1qMUZlUyiwPkjxNJtCwSRfUPMp1GqE8qLd&#10;SrsL2v8UA0++WpGOZOkCnO3d6k3aBQ8AmJDqbVBQH9mcTxNsQfsAnGAMBgAQ85piDC68xxiMAOAs&#10;XcymCIMVA24iw2CGC7ycz/IpwuBHAI4YYW4Ow2TQahgWdm76aYErAkPt5tANTwvdDVPo7IP5A3P8&#10;6AHKrU6AwR0Hnv0rMAjvwMNQIzMkCf/7jDTs6G4v34GgsJnvQC/YzXcgB2znu5Xvn5ZaVwymDJek&#10;20S+u0g1XLm1Wp34TiHKurqwEzEB7EOIe0Gw416wX/lfY/x8OfP59m3bIosXB9awCBBt9NRH6FW7&#10;YnyL3zOli3wx7+tCKqR2Mo0mxgfBecMCwpIT791APsSblL1uEO0mj9GS2xwHf6+iyWYs2CU/f+WF&#10;GDBMKsP9I2cg7urBSazjsrMbJUWxFVI69/CwwD9JTU4UWoMyxhubYsfKYw2fGf88v09CluEVjHLF&#10;JhvXLyv3ZUHyq0j6sA9xtlvgG8q+oqiFhUONFPUmAmF6EF27r+KXpoAS6dpSIf01VCZxfjgeV/q+&#10;PUjVEU3hu5xlS7cxThbap0ltKDQNldI1lW1Fff3zIROIeF2/C+b41RHyfqmKjhTCwHRBu+YL2DQL&#10;ATOW5b4UQuUBjnrMahg9Zb8LW+E5ZdgkzFijJXTGctAo0KPoo3LxiOBOBf64sVfF67N2neBOC3Dw&#10;QXx/SHMnq/E9oi5Hyce/AQAA//8DAFBLAwQUAAYACAAAACEAClOGpdwAAAAIAQAADwAAAGRycy9k&#10;b3ducmV2LnhtbEyPwU7DMBBE70j8g7VI3KjdStAkxKkAiSsSbZE4OvE2SYnXUewmIV/PcoLjzoxm&#10;3+S72XVixCG0njSsVwoEUuVtS7WG4+H1LgERoiFrOk+o4RsD7Irrq9xk1k/0juM+1oJLKGRGQxNj&#10;n0kZqgadCSvfI7F38oMzkc+hlnYwE5e7Tm6UepDOtMQfGtPjS4PV1/7iNBy2o106+bm8PZ+X44ec&#10;krZUlda3N/PTI4iIc/wLwy8+o0PBTKW/kA2i08BDIqub9T0ItpNtykqpIU2VAlnk8v+A4gcAAP//&#10;AwBQSwECLQAUAAYACAAAACEAtoM4kv4AAADhAQAAEwAAAAAAAAAAAAAAAAAAAAAAW0NvbnRlbnRf&#10;VHlwZXNdLnhtbFBLAQItABQABgAIAAAAIQA4/SH/1gAAAJQBAAALAAAAAAAAAAAAAAAAAC8BAABf&#10;cmVscy8ucmVsc1BLAQItABQABgAIAAAAIQBABusp+AMAAJIKAAAOAAAAAAAAAAAAAAAAAC4CAABk&#10;cnMvZTJvRG9jLnhtbFBLAQItABQABgAIAAAAIQAKU4al3AAAAAgBAAAPAAAAAAAAAAAAAAAAAFIG&#10;AABkcnMvZG93bnJldi54bWxQSwUGAAAAAAQABADzAAAAWwcAAAAA&#10;" path="m10799,c4834,,,4835,,10799v,5965,4835,10801,10800,10801c16764,21600,21600,16764,21600,10800r-10800,l10799,xe" fillcolor="#365f91 [2404]" strokecolor="red">
                      <v:stroke joinstyle="miter"/>
                      <v:shadow on="t" offset="6pt,6pt"/>
                      <v:path o:connecttype="custom" o:connectlocs="2514367,0;2514600,2481263;5029200,2481263" o:connectangles="0,0,0" textboxrect="3163,3163,18437,18437"/>
                      <o:lock v:ext="edit" verticies="t"/>
                      <w10:wrap anchorx="margin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00"/>
            </w:tblGrid>
            <w:tr w:rsidR="002F0B34" w:rsidRPr="002F0B34">
              <w:trPr>
                <w:trHeight w:val="269"/>
                <w:tblCellSpacing w:w="0" w:type="dxa"/>
              </w:trPr>
              <w:tc>
                <w:tcPr>
                  <w:tcW w:w="91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F0B34" w:rsidRPr="002F0B34" w:rsidRDefault="002F0B34" w:rsidP="002F0B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</w:p>
              </w:tc>
            </w:tr>
            <w:tr w:rsidR="002F0B34" w:rsidRPr="002F0B34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0B34" w:rsidRPr="002F0B34" w:rsidRDefault="002F0B34" w:rsidP="002F0B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</w:p>
              </w:tc>
            </w:tr>
          </w:tbl>
          <w:p w:rsidR="002F0B34" w:rsidRPr="002F0B34" w:rsidRDefault="002F0B34" w:rsidP="002F0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2F0B34" w:rsidRPr="002F0B34" w:rsidTr="002F0B34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2F0B34" w:rsidRPr="002F0B34" w:rsidTr="002F0B34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2F0B34" w:rsidRPr="002F0B34" w:rsidTr="002F0B34">
        <w:trPr>
          <w:trHeight w:val="9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2F0B34" w:rsidRPr="002F0B34" w:rsidTr="002F0B34">
        <w:trPr>
          <w:trHeight w:val="12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2F0B34" w:rsidRPr="002F0B34" w:rsidTr="002F0B34">
        <w:trPr>
          <w:trHeight w:val="12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2F0B34" w:rsidRPr="002F0B34" w:rsidTr="002F0B34">
        <w:trPr>
          <w:trHeight w:val="15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2F0B34" w:rsidRPr="002F0B34" w:rsidTr="002F0B34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2F0B34" w:rsidRPr="002F0B34" w:rsidTr="002F0B34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2F0B34" w:rsidRPr="002F0B34" w:rsidTr="002F0B34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2F0B34" w:rsidRPr="002F0B34" w:rsidTr="002F0B34">
        <w:trPr>
          <w:trHeight w:val="9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</w:tbl>
    <w:p w:rsidR="00E7765C" w:rsidRPr="0016079E" w:rsidRDefault="00E7765C" w:rsidP="00E7765C">
      <w:pPr>
        <w:rPr>
          <w:b/>
          <w:i/>
          <w:sz w:val="20"/>
        </w:rPr>
      </w:pPr>
      <w:bookmarkStart w:id="0" w:name="_GoBack"/>
      <w:bookmarkEnd w:id="0"/>
      <w:r w:rsidRPr="0016079E">
        <w:rPr>
          <w:b/>
          <w:i/>
          <w:sz w:val="20"/>
        </w:rPr>
        <w:t>The data is downloaded on 21</w:t>
      </w:r>
      <w:r w:rsidRPr="0016079E">
        <w:rPr>
          <w:b/>
          <w:i/>
          <w:sz w:val="20"/>
          <w:vertAlign w:val="superscript"/>
        </w:rPr>
        <w:t>st</w:t>
      </w:r>
      <w:r w:rsidRPr="0016079E">
        <w:rPr>
          <w:b/>
          <w:i/>
          <w:sz w:val="20"/>
        </w:rPr>
        <w:t xml:space="preserve"> Nov’14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800"/>
        <w:gridCol w:w="1701"/>
        <w:gridCol w:w="1701"/>
        <w:gridCol w:w="1767"/>
        <w:gridCol w:w="1713"/>
      </w:tblGrid>
      <w:tr w:rsidR="002F0B34" w:rsidRPr="002F0B34" w:rsidTr="005E4EC5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  <w:lastRenderedPageBreak/>
              <w:t>High Priority Districts of  Andhra Pradesh -  Estimations - Apr'14 - Sep'14</w:t>
            </w:r>
          </w:p>
        </w:tc>
      </w:tr>
      <w:tr w:rsidR="002F0B34" w:rsidRPr="002F0B34" w:rsidTr="005E4EC5">
        <w:trPr>
          <w:trHeight w:val="20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Cuddapah</w:t>
            </w:r>
            <w:proofErr w:type="spellEnd"/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Kurnool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Vishakapatnam</w:t>
            </w:r>
            <w:proofErr w:type="spellEnd"/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Vizianagaram</w:t>
            </w:r>
            <w:proofErr w:type="spellEnd"/>
          </w:p>
        </w:tc>
      </w:tr>
      <w:tr w:rsidR="002F0B34" w:rsidRPr="002F0B34" w:rsidTr="005E4EC5">
        <w:trPr>
          <w:trHeight w:val="20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Projected Population -  2014 - 15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29,70,019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41,76,580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44,20,908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24,15,683</w:t>
            </w:r>
          </w:p>
        </w:tc>
      </w:tr>
      <w:tr w:rsidR="002F0B34" w:rsidRPr="002F0B34" w:rsidTr="005E4EC5">
        <w:trPr>
          <w:trHeight w:val="20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Estimated Pregnancies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56,842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79,933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84,610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46,233</w:t>
            </w:r>
          </w:p>
        </w:tc>
      </w:tr>
      <w:tr w:rsidR="002F0B34" w:rsidRPr="002F0B34" w:rsidTr="005E4EC5">
        <w:trPr>
          <w:trHeight w:val="20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Estimated Deliveries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51,676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72,669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76,921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42,032</w:t>
            </w:r>
          </w:p>
        </w:tc>
      </w:tr>
      <w:tr w:rsidR="002F0B34" w:rsidRPr="002F0B34" w:rsidTr="005E4EC5">
        <w:trPr>
          <w:trHeight w:val="20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Estimated Live Births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51,676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72,669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76,921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42,032</w:t>
            </w:r>
          </w:p>
        </w:tc>
      </w:tr>
    </w:tbl>
    <w:p w:rsidR="002F0B34" w:rsidRDefault="002F0B34"/>
    <w:tbl>
      <w:tblPr>
        <w:tblW w:w="5000" w:type="pct"/>
        <w:tblLook w:val="04A0" w:firstRow="1" w:lastRow="0" w:firstColumn="1" w:lastColumn="0" w:noHBand="0" w:noVBand="1"/>
      </w:tblPr>
      <w:tblGrid>
        <w:gridCol w:w="3800"/>
        <w:gridCol w:w="1701"/>
        <w:gridCol w:w="1701"/>
        <w:gridCol w:w="1767"/>
        <w:gridCol w:w="1713"/>
      </w:tblGrid>
      <w:tr w:rsidR="002F0B34" w:rsidRPr="002F0B34" w:rsidTr="005E4EC5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  <w:t xml:space="preserve"> High Priority Districts of  Andhra Pradesh - Ante Natal Care - Apr'14 - Sep'14</w:t>
            </w:r>
          </w:p>
        </w:tc>
      </w:tr>
      <w:tr w:rsidR="002F0B34" w:rsidRPr="002F0B34" w:rsidTr="005E4EC5">
        <w:trPr>
          <w:trHeight w:val="20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Cuddapah</w:t>
            </w:r>
            <w:proofErr w:type="spellEnd"/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Kurnool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Vishakapatnam</w:t>
            </w:r>
            <w:proofErr w:type="spellEnd"/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Vizianagaram</w:t>
            </w:r>
            <w:proofErr w:type="spellEnd"/>
          </w:p>
        </w:tc>
      </w:tr>
      <w:tr w:rsidR="002F0B34" w:rsidRPr="002F0B34" w:rsidTr="005E4EC5">
        <w:trPr>
          <w:trHeight w:val="20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ANC Registration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F0B34" w:rsidRPr="002F0B34" w:rsidRDefault="002F0B34" w:rsidP="005E4E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35,872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F0B34" w:rsidRPr="002F0B34" w:rsidRDefault="002F0B34" w:rsidP="005E4E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43,286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F0B34" w:rsidRPr="002F0B34" w:rsidRDefault="002F0B34" w:rsidP="005E4E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50,151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F0B34" w:rsidRPr="002F0B34" w:rsidRDefault="002F0B34" w:rsidP="005E4E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22,707</w:t>
            </w:r>
          </w:p>
        </w:tc>
      </w:tr>
      <w:tr w:rsidR="002F0B34" w:rsidRPr="002F0B34" w:rsidTr="005E4EC5">
        <w:trPr>
          <w:trHeight w:val="20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ANC Registration against Estimated  Pregnancies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35872 ( 63 % )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43286 ( 54 % )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50151 ( 59 % )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22707 ( 49 % ) </w:t>
            </w:r>
          </w:p>
        </w:tc>
      </w:tr>
      <w:tr w:rsidR="002F0B34" w:rsidRPr="002F0B34" w:rsidTr="005E4EC5">
        <w:trPr>
          <w:trHeight w:val="20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ANC Registration in First trimester against ANC registration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25964 ( 72 % )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28763 ( 66 % )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24263 ( 48 % )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17499 ( 77 % ) </w:t>
            </w:r>
          </w:p>
        </w:tc>
      </w:tr>
      <w:tr w:rsidR="002F0B34" w:rsidRPr="002F0B34" w:rsidTr="005E4EC5">
        <w:trPr>
          <w:trHeight w:val="20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3 ANC Check up against ANC registration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38753 ( 108 % )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36639 ( 85 % )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37896 ( 76 % )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31870 ( 140 % ) </w:t>
            </w:r>
          </w:p>
        </w:tc>
      </w:tr>
      <w:tr w:rsidR="002F0B34" w:rsidRPr="002F0B34" w:rsidTr="005E4EC5">
        <w:trPr>
          <w:trHeight w:val="20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Pregnant women given 100 IFA tablets against ANC registration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44663 ( 125 % )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36029 ( 83 % )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46889 ( 93 % )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58176 ( 256 % ) </w:t>
            </w:r>
          </w:p>
        </w:tc>
      </w:tr>
      <w:tr w:rsidR="002F0B34" w:rsidRPr="002F0B34" w:rsidTr="005E4EC5">
        <w:trPr>
          <w:trHeight w:val="20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Pregnant women with anaemia i.e. </w:t>
            </w:r>
            <w:proofErr w:type="spellStart"/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Hb</w:t>
            </w:r>
            <w:proofErr w:type="spellEnd"/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level&lt;11 (tested cases) against ANC registration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32747 ( 91 % )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17789 ( 41 % )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28115 ( 56 % )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26479 ( 117 % ) </w:t>
            </w:r>
          </w:p>
        </w:tc>
      </w:tr>
      <w:tr w:rsidR="002F0B34" w:rsidRPr="002F0B34" w:rsidTr="005E4EC5">
        <w:trPr>
          <w:trHeight w:val="20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Pregnant women having severe anaemia (</w:t>
            </w:r>
            <w:proofErr w:type="spellStart"/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Hb</w:t>
            </w:r>
            <w:proofErr w:type="spellEnd"/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&lt;7) treated at institution against ANC registration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1779 ( 5.0 % )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1529 ( 3.5 % )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736 ( 1.5 % )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1951 ( 8.6 % ) </w:t>
            </w:r>
          </w:p>
        </w:tc>
      </w:tr>
    </w:tbl>
    <w:p w:rsidR="002F0B34" w:rsidRDefault="002F0B34"/>
    <w:tbl>
      <w:tblPr>
        <w:tblW w:w="5000" w:type="pct"/>
        <w:tblLook w:val="04A0" w:firstRow="1" w:lastRow="0" w:firstColumn="1" w:lastColumn="0" w:noHBand="0" w:noVBand="1"/>
      </w:tblPr>
      <w:tblGrid>
        <w:gridCol w:w="3800"/>
        <w:gridCol w:w="1701"/>
        <w:gridCol w:w="1701"/>
        <w:gridCol w:w="1767"/>
        <w:gridCol w:w="1713"/>
      </w:tblGrid>
      <w:tr w:rsidR="002F0B34" w:rsidRPr="002F0B34" w:rsidTr="005E4EC5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  <w:t xml:space="preserve"> High Priority Districts of  Andhra Pradesh -  Deliveries - Apr'14 - Sep'14</w:t>
            </w:r>
          </w:p>
        </w:tc>
      </w:tr>
      <w:tr w:rsidR="002F0B34" w:rsidRPr="002F0B34" w:rsidTr="005E4EC5">
        <w:trPr>
          <w:trHeight w:val="20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Cuddapah</w:t>
            </w:r>
            <w:proofErr w:type="spellEnd"/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Kurnool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Vishakapatnam</w:t>
            </w:r>
            <w:proofErr w:type="spellEnd"/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Vizianagaram</w:t>
            </w:r>
            <w:proofErr w:type="spellEnd"/>
          </w:p>
        </w:tc>
      </w:tr>
      <w:tr w:rsidR="002F0B34" w:rsidRPr="002F0B34" w:rsidTr="005E4EC5">
        <w:trPr>
          <w:trHeight w:val="20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Deliveries Reported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F0B34" w:rsidRPr="002F0B34" w:rsidRDefault="002F0B34" w:rsidP="005E4E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20,428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F0B34" w:rsidRPr="002F0B34" w:rsidRDefault="002F0B34" w:rsidP="005E4E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15,172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F0B34" w:rsidRPr="002F0B34" w:rsidRDefault="002F0B34" w:rsidP="005E4E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13,226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F0B34" w:rsidRPr="002F0B34" w:rsidRDefault="002F0B34" w:rsidP="005E4E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17,161</w:t>
            </w:r>
          </w:p>
        </w:tc>
      </w:tr>
      <w:tr w:rsidR="002F0B34" w:rsidRPr="002F0B34" w:rsidTr="005E4EC5">
        <w:trPr>
          <w:trHeight w:val="20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Deliveries against Estimated Deliveries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20428 ( 40 % )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15172 ( 21 % )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13226 ( 17 % )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17161 ( 41 % ) </w:t>
            </w:r>
          </w:p>
        </w:tc>
      </w:tr>
      <w:tr w:rsidR="002F0B34" w:rsidRPr="002F0B34" w:rsidTr="005E4EC5">
        <w:trPr>
          <w:trHeight w:val="20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Home Deliveries  by SBA against Estimated Deliveries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347 ( 0.7 % )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3188 ( 4.4 % )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1429 ( 1.9 % )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86 ( 0.2 % ) </w:t>
            </w:r>
          </w:p>
        </w:tc>
      </w:tr>
      <w:tr w:rsidR="002F0B34" w:rsidRPr="002F0B34" w:rsidTr="005E4EC5">
        <w:trPr>
          <w:trHeight w:val="20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Home Deliveries  by  Non SBA against Estimated Deliveries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537 ( 1.0 % )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2989 ( 4.1 % )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739 ( 1.0 % )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53 ( 0.1 % ) </w:t>
            </w:r>
          </w:p>
        </w:tc>
      </w:tr>
      <w:tr w:rsidR="002F0B34" w:rsidRPr="002F0B34" w:rsidTr="005E4EC5">
        <w:trPr>
          <w:trHeight w:val="20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Home Deliveries     against Estimated Deliveries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884 ( 1.7 % )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6177 ( 8.5 % )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2168 ( 2.8 % )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139 ( 0.3 % ) </w:t>
            </w:r>
          </w:p>
        </w:tc>
      </w:tr>
      <w:tr w:rsidR="002F0B34" w:rsidRPr="002F0B34" w:rsidTr="005E4EC5">
        <w:trPr>
          <w:trHeight w:val="20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Institutional  Deliveries ( Pub) against Estimated Deliveries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6545 ( 12.7 % )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8995 ( 12.4 % )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11058 ( 14.4 % )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10007 ( 23.8 % ) </w:t>
            </w:r>
          </w:p>
        </w:tc>
      </w:tr>
      <w:tr w:rsidR="002F0B34" w:rsidRPr="002F0B34" w:rsidTr="005E4EC5">
        <w:trPr>
          <w:trHeight w:val="20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Institutional  Deliveries ( Pvt) against Estimated Deliveries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12999 ( 25.2 % )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( 0.0 % )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( 0.0 % )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7015 ( 16.7 % ) </w:t>
            </w:r>
          </w:p>
        </w:tc>
      </w:tr>
      <w:tr w:rsidR="002F0B34" w:rsidRPr="002F0B34" w:rsidTr="005E4EC5">
        <w:trPr>
          <w:trHeight w:val="20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Institutional  Deliveries  against Estimated Deliveries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19544 ( 37.8 % )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8995 ( 12.4 % )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11058 ( 14.4 % )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17022 ( 40.5 % ) </w:t>
            </w:r>
          </w:p>
        </w:tc>
      </w:tr>
      <w:tr w:rsidR="002F0B34" w:rsidRPr="002F0B34" w:rsidTr="005E4EC5">
        <w:trPr>
          <w:trHeight w:val="20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Discharged within 48 hours of deliveries against total reported Institutional Deliveries ( Pub)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4421 ( 67.5 % )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8204 ( 91.2 % )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11446 ( 103.5 % )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5242 ( 52.4 % ) </w:t>
            </w:r>
          </w:p>
        </w:tc>
      </w:tr>
      <w:tr w:rsidR="002F0B34" w:rsidRPr="002F0B34" w:rsidTr="005E4EC5">
        <w:trPr>
          <w:trHeight w:val="20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Newborn</w:t>
            </w:r>
            <w:proofErr w:type="spellEnd"/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visited within 24 hours of Home delivery against reported Home deliveries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687 ( 77.7 % )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4970 ( 80.5 % )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1746 ( 80.5 % )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113 ( 81.3 % ) </w:t>
            </w:r>
          </w:p>
        </w:tc>
      </w:tr>
      <w:tr w:rsidR="002F0B34" w:rsidRPr="002F0B34" w:rsidTr="005E4EC5">
        <w:trPr>
          <w:trHeight w:val="20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C- section Deliveries conducted at Public Institutions against Reported Institutional Deliveries ( Pub)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1455 ( 22 % )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818 ( 9 % )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1029 ( 9 % )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2538 ( 25 % ) </w:t>
            </w:r>
          </w:p>
        </w:tc>
      </w:tr>
      <w:tr w:rsidR="002F0B34" w:rsidRPr="002F0B34" w:rsidTr="005E4EC5">
        <w:trPr>
          <w:trHeight w:val="20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C- section Deliveries conducted at Private Institutions against Reported Institutional Deliveries ( Pvt)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4657 ( 36 % ) 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IN"/>
              </w:rPr>
            </w:pPr>
            <w:r>
              <w:rPr>
                <w:rFonts w:ascii="Calibri" w:eastAsia="Times New Roman" w:hAnsi="Calibri" w:cs="Times New Roman"/>
                <w:lang w:eastAsia="en-IN"/>
              </w:rPr>
              <w:t>-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B36F68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IN"/>
              </w:rPr>
            </w:pPr>
            <w:r>
              <w:rPr>
                <w:rFonts w:ascii="Calibri" w:eastAsia="Times New Roman" w:hAnsi="Calibri" w:cs="Times New Roman"/>
                <w:lang w:eastAsia="en-IN"/>
              </w:rPr>
              <w:t>-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438 ( 6 % ) </w:t>
            </w:r>
          </w:p>
        </w:tc>
      </w:tr>
      <w:tr w:rsidR="002F0B34" w:rsidRPr="002F0B34" w:rsidTr="005E4EC5">
        <w:trPr>
          <w:trHeight w:val="20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C- section Deliveries conducted at (Pvt &amp; Pub)Institutions against total Reported Deliveries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6112 ( 30 % )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818 ( 5 % )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1029 ( 8 % )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2976 ( 17 % ) </w:t>
            </w:r>
          </w:p>
        </w:tc>
      </w:tr>
    </w:tbl>
    <w:p w:rsidR="002F0B34" w:rsidRDefault="002F0B34"/>
    <w:p w:rsidR="002F0B34" w:rsidRDefault="002F0B34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800"/>
        <w:gridCol w:w="1701"/>
        <w:gridCol w:w="1701"/>
        <w:gridCol w:w="1767"/>
        <w:gridCol w:w="1713"/>
      </w:tblGrid>
      <w:tr w:rsidR="002F0B34" w:rsidRPr="002F0B34" w:rsidTr="005E4EC5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IN"/>
              </w:rPr>
              <w:lastRenderedPageBreak/>
              <w:t xml:space="preserve"> High Priority Districts of  Andhra Pradesh -  Births &amp; New Born Care - Apr'14 - Sep'14</w:t>
            </w:r>
          </w:p>
        </w:tc>
      </w:tr>
      <w:tr w:rsidR="002F0B34" w:rsidRPr="002F0B34" w:rsidTr="005E4EC5">
        <w:trPr>
          <w:trHeight w:val="20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Cuddapah</w:t>
            </w:r>
            <w:proofErr w:type="spellEnd"/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Kurnool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Vishakapatnam</w:t>
            </w:r>
            <w:proofErr w:type="spellEnd"/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Vizianagaram</w:t>
            </w:r>
            <w:proofErr w:type="spellEnd"/>
          </w:p>
        </w:tc>
      </w:tr>
      <w:tr w:rsidR="002F0B34" w:rsidRPr="002F0B34" w:rsidTr="005E4EC5">
        <w:trPr>
          <w:trHeight w:val="20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F0B34" w:rsidRPr="002F0B34" w:rsidRDefault="002F0B34" w:rsidP="005E4E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Live Births Reported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F0B34" w:rsidRPr="002F0B34" w:rsidRDefault="002F0B34" w:rsidP="005E4E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20,326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F0B34" w:rsidRPr="002F0B34" w:rsidRDefault="002F0B34" w:rsidP="005E4E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19,743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F0B34" w:rsidRPr="002F0B34" w:rsidRDefault="002F0B34" w:rsidP="005E4E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24,526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F0B34" w:rsidRPr="002F0B34" w:rsidRDefault="002F0B34" w:rsidP="005E4E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21,799</w:t>
            </w:r>
          </w:p>
        </w:tc>
      </w:tr>
      <w:tr w:rsidR="002F0B34" w:rsidRPr="002F0B34" w:rsidTr="005E4EC5">
        <w:trPr>
          <w:trHeight w:val="20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Live Births reported against Estimated Live Births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20326 ( 39 % )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19743 ( 27 % )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24526 ( 32 % )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21799 ( 52 % ) </w:t>
            </w:r>
          </w:p>
        </w:tc>
      </w:tr>
      <w:tr w:rsidR="002F0B34" w:rsidRPr="002F0B34" w:rsidTr="005E4EC5">
        <w:trPr>
          <w:trHeight w:val="20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Sex Ratio at Birth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F0B34" w:rsidRPr="002F0B34" w:rsidRDefault="002F0B34" w:rsidP="005E4E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909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F0B34" w:rsidRPr="002F0B34" w:rsidRDefault="002F0B34" w:rsidP="005E4E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931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F0B34" w:rsidRPr="002F0B34" w:rsidRDefault="002F0B34" w:rsidP="005E4E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960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F0B34" w:rsidRPr="002F0B34" w:rsidRDefault="002F0B34" w:rsidP="005E4E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1015</w:t>
            </w:r>
          </w:p>
        </w:tc>
      </w:tr>
      <w:tr w:rsidR="002F0B34" w:rsidRPr="002F0B34" w:rsidTr="005E4EC5">
        <w:trPr>
          <w:trHeight w:val="20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Still Births reported against Reported Live births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385 ( 1.9 % )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503 ( 2.5 % )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700 ( 2.9 % )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272 ( 1.2 % ) </w:t>
            </w:r>
          </w:p>
        </w:tc>
      </w:tr>
      <w:tr w:rsidR="002F0B34" w:rsidRPr="002F0B34" w:rsidTr="005E4EC5">
        <w:trPr>
          <w:trHeight w:val="20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New Born weighed at Birth against Reported Live Births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18393 ( 90 % )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17389 ( 88 % )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21375 ( 87 % )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21986 ( 101 % ) </w:t>
            </w:r>
          </w:p>
        </w:tc>
      </w:tr>
      <w:tr w:rsidR="002F0B34" w:rsidRPr="002F0B34" w:rsidTr="005E4EC5">
        <w:trPr>
          <w:trHeight w:val="20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New Born weight less than 2.5kg against New born weighed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1178 ( 6 % )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1997 ( 11 % )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1384 ( 6 % )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1269 ( 6 % ) </w:t>
            </w:r>
          </w:p>
        </w:tc>
      </w:tr>
      <w:tr w:rsidR="002F0B34" w:rsidRPr="002F0B34" w:rsidTr="005E4EC5">
        <w:trPr>
          <w:trHeight w:val="20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New Born Breastfed within one hour of Birth against reported live Births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16254 ( 80 % )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17489 ( 89 % )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22793 ( 93 % )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20095 ( 92 % ) </w:t>
            </w:r>
          </w:p>
        </w:tc>
      </w:tr>
      <w:tr w:rsidR="002F0B34" w:rsidRPr="002F0B34" w:rsidTr="005E4EC5">
        <w:trPr>
          <w:trHeight w:val="20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Women getting </w:t>
            </w:r>
            <w:proofErr w:type="spellStart"/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post partum</w:t>
            </w:r>
            <w:proofErr w:type="spellEnd"/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check-up within 48 hours after delivery against Reported Deliveries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21716 ( 106 % )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12893 ( 85 % )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21227 ( 160 % )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10518 ( 61 % ) </w:t>
            </w:r>
          </w:p>
        </w:tc>
      </w:tr>
      <w:tr w:rsidR="002F0B34" w:rsidRPr="002F0B34" w:rsidTr="005E4EC5">
        <w:trPr>
          <w:trHeight w:val="20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Women getting a </w:t>
            </w:r>
            <w:proofErr w:type="spellStart"/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post partum</w:t>
            </w:r>
            <w:proofErr w:type="spellEnd"/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check up</w:t>
            </w:r>
            <w:proofErr w:type="spellEnd"/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between 48 hours and 14 days after delivery against Reported Deliveries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16082 ( 79 % )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17084 ( 113 % )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16717 ( 126 % )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12870 ( 75 % ) </w:t>
            </w:r>
          </w:p>
        </w:tc>
      </w:tr>
    </w:tbl>
    <w:p w:rsidR="002F0B34" w:rsidRDefault="002F0B34"/>
    <w:tbl>
      <w:tblPr>
        <w:tblW w:w="5000" w:type="pct"/>
        <w:tblLook w:val="04A0" w:firstRow="1" w:lastRow="0" w:firstColumn="1" w:lastColumn="0" w:noHBand="0" w:noVBand="1"/>
      </w:tblPr>
      <w:tblGrid>
        <w:gridCol w:w="3800"/>
        <w:gridCol w:w="1701"/>
        <w:gridCol w:w="1701"/>
        <w:gridCol w:w="1767"/>
        <w:gridCol w:w="1713"/>
      </w:tblGrid>
      <w:tr w:rsidR="002F0B34" w:rsidRPr="002F0B34" w:rsidTr="005E4EC5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  <w:t xml:space="preserve"> High Priority Districts of  Andhra Pradesh - Family Planning - Apr'14 - Sep'14</w:t>
            </w:r>
          </w:p>
        </w:tc>
      </w:tr>
      <w:tr w:rsidR="002F0B34" w:rsidRPr="002F0B34" w:rsidTr="005E4EC5">
        <w:trPr>
          <w:trHeight w:val="20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Cuddapah</w:t>
            </w:r>
            <w:proofErr w:type="spellEnd"/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Kurnool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Vishakapatnam</w:t>
            </w:r>
            <w:proofErr w:type="spellEnd"/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Vizianagaram</w:t>
            </w:r>
            <w:proofErr w:type="spellEnd"/>
          </w:p>
        </w:tc>
      </w:tr>
      <w:tr w:rsidR="002F0B34" w:rsidRPr="002F0B34" w:rsidTr="005E4EC5">
        <w:trPr>
          <w:trHeight w:val="20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F0B34" w:rsidRPr="002F0B34" w:rsidRDefault="002F0B34" w:rsidP="005E4E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Sterilisation Reported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F0B34" w:rsidRPr="002F0B34" w:rsidRDefault="002F0B34" w:rsidP="005E4E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5,781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F0B34" w:rsidRPr="002F0B34" w:rsidRDefault="002F0B34" w:rsidP="005E4E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5,116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F0B34" w:rsidRPr="002F0B34" w:rsidRDefault="002F0B34" w:rsidP="005E4E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5,042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F0B34" w:rsidRPr="002F0B34" w:rsidRDefault="002F0B34" w:rsidP="005E4E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3,299</w:t>
            </w:r>
          </w:p>
        </w:tc>
      </w:tr>
      <w:tr w:rsidR="002F0B34" w:rsidRPr="002F0B34" w:rsidTr="005E4EC5">
        <w:trPr>
          <w:trHeight w:val="20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Male Sterilisation( Pub)  against Total Sterilisation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 ( 0.03 % )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39 ( 0.76 % )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105 ( 2.08 % )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161 ( 4.88 % ) </w:t>
            </w:r>
          </w:p>
        </w:tc>
      </w:tr>
      <w:tr w:rsidR="002F0B34" w:rsidRPr="002F0B34" w:rsidTr="005E4EC5">
        <w:trPr>
          <w:trHeight w:val="20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Male Sterilisation( Pvt)  against Total Sterilisation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 ( 0.03 % )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( 0.00 % )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( 0.00 % )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0 ( 0.00 % ) </w:t>
            </w:r>
          </w:p>
        </w:tc>
      </w:tr>
      <w:tr w:rsidR="002F0B34" w:rsidRPr="002F0B34" w:rsidTr="005E4EC5">
        <w:trPr>
          <w:trHeight w:val="20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Female Sterilisation ( Pub) against Total Sterilisation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5204 ( 90.02 % )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5077 ( 99.24 % )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4937 ( 97.92 % )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3138 ( 95.12 % ) </w:t>
            </w:r>
          </w:p>
        </w:tc>
      </w:tr>
      <w:tr w:rsidR="002F0B34" w:rsidRPr="002F0B34" w:rsidTr="005E4EC5">
        <w:trPr>
          <w:trHeight w:val="20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Female Sterilisation ( </w:t>
            </w:r>
            <w:proofErr w:type="spellStart"/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PVt</w:t>
            </w:r>
            <w:proofErr w:type="spellEnd"/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) against Total Sterilisation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573 ( 9.91 % )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0 ( 0.00 % )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0 ( 0.00 % )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0 ( 0.00 % ) </w:t>
            </w:r>
          </w:p>
        </w:tc>
      </w:tr>
      <w:tr w:rsidR="002F0B34" w:rsidRPr="002F0B34" w:rsidTr="005E4EC5">
        <w:trPr>
          <w:trHeight w:val="20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F0B34" w:rsidRPr="002F0B34" w:rsidRDefault="002F0B34" w:rsidP="005E4E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IUD Inserted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F0B34" w:rsidRPr="002F0B34" w:rsidRDefault="002F0B34" w:rsidP="005E4E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2,346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F0B34" w:rsidRPr="002F0B34" w:rsidRDefault="002F0B34" w:rsidP="005E4E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2,928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F0B34" w:rsidRPr="002F0B34" w:rsidRDefault="002F0B34" w:rsidP="005E4E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2,585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F0B34" w:rsidRPr="002F0B34" w:rsidRDefault="002F0B34" w:rsidP="005E4E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4,678</w:t>
            </w:r>
          </w:p>
        </w:tc>
      </w:tr>
      <w:tr w:rsidR="002F0B34" w:rsidRPr="002F0B34" w:rsidTr="005E4EC5">
        <w:trPr>
          <w:trHeight w:val="20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IUD Inserted ( Pub) against Total IUD Inserted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2116 ( 90.20 % )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2928 ( 100.00 % )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2585 ( 100.00 % )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4678 ( 100.00 % ) </w:t>
            </w:r>
          </w:p>
        </w:tc>
      </w:tr>
      <w:tr w:rsidR="002F0B34" w:rsidRPr="002F0B34" w:rsidTr="005E4EC5">
        <w:trPr>
          <w:trHeight w:val="20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IUD Inserted ( Pvt) against Total IUD Inserted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230 ( 9.80 % )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( 0.00 % )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( 0.00 % )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0 ( 0.00 % ) </w:t>
            </w:r>
          </w:p>
        </w:tc>
      </w:tr>
      <w:tr w:rsidR="002F0B34" w:rsidRPr="002F0B34" w:rsidTr="005E4EC5">
        <w:trPr>
          <w:trHeight w:val="20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F0B34" w:rsidRPr="002F0B34" w:rsidRDefault="002F0B34" w:rsidP="005E4E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Oral Pill Users ( Total OCP Cycles distributed/13)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F0B34" w:rsidRPr="002F0B34" w:rsidRDefault="002F0B34" w:rsidP="005E4E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1,446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F0B34" w:rsidRPr="002F0B34" w:rsidRDefault="002F0B34" w:rsidP="005E4E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4,876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F0B34" w:rsidRPr="002F0B34" w:rsidRDefault="002F0B34" w:rsidP="005E4E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2,210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F0B34" w:rsidRPr="002F0B34" w:rsidRDefault="002F0B34" w:rsidP="005E4E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5,972</w:t>
            </w:r>
          </w:p>
        </w:tc>
      </w:tr>
      <w:tr w:rsidR="002F0B34" w:rsidRPr="002F0B34" w:rsidTr="005E4EC5">
        <w:trPr>
          <w:trHeight w:val="20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F0B34" w:rsidRPr="002F0B34" w:rsidRDefault="002F0B34" w:rsidP="005E4E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Condom Users ( Total Condoms Distributed/72)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F0B34" w:rsidRPr="002F0B34" w:rsidRDefault="002F0B34" w:rsidP="005E4E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1,790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F0B34" w:rsidRPr="002F0B34" w:rsidRDefault="002F0B34" w:rsidP="005E4E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5,885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F0B34" w:rsidRPr="002F0B34" w:rsidRDefault="002F0B34" w:rsidP="005E4E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1,024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F0B34" w:rsidRPr="002F0B34" w:rsidRDefault="002F0B34" w:rsidP="005E4E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3,577</w:t>
            </w:r>
          </w:p>
        </w:tc>
      </w:tr>
      <w:tr w:rsidR="002F0B34" w:rsidRPr="002F0B34" w:rsidTr="005E4EC5">
        <w:trPr>
          <w:trHeight w:val="20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F0B34" w:rsidRPr="002F0B34" w:rsidRDefault="002F0B34" w:rsidP="005E4E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FP Method Users (Sterilisation + IUD inserted + Oral pills Users + Condom users)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F0B34" w:rsidRPr="002F0B34" w:rsidRDefault="002F0B34" w:rsidP="005E4E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11,363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F0B34" w:rsidRPr="002F0B34" w:rsidRDefault="002F0B34" w:rsidP="005E4E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18,805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F0B34" w:rsidRPr="002F0B34" w:rsidRDefault="002F0B34" w:rsidP="005E4E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10,861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F0B34" w:rsidRPr="002F0B34" w:rsidRDefault="002F0B34" w:rsidP="005E4E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17,527</w:t>
            </w:r>
          </w:p>
        </w:tc>
      </w:tr>
      <w:tr w:rsidR="002F0B34" w:rsidRPr="002F0B34" w:rsidTr="005E4EC5">
        <w:trPr>
          <w:trHeight w:val="20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Male Sterilisation  against Total  Reported FP Methods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>0.04%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>0.21%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>0.97%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>0.92%</w:t>
            </w:r>
          </w:p>
        </w:tc>
      </w:tr>
      <w:tr w:rsidR="002F0B34" w:rsidRPr="002F0B34" w:rsidTr="005E4EC5">
        <w:trPr>
          <w:trHeight w:val="20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Female Sterilisation against Total  Reported FP Methods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>51%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>27%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>45%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>18%</w:t>
            </w:r>
          </w:p>
        </w:tc>
      </w:tr>
      <w:tr w:rsidR="002F0B34" w:rsidRPr="002F0B34" w:rsidTr="005E4EC5">
        <w:trPr>
          <w:trHeight w:val="20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IUD Inserted against Total  Reported FP Methods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>21%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>16%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>24%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>27%</w:t>
            </w:r>
          </w:p>
        </w:tc>
      </w:tr>
      <w:tr w:rsidR="002F0B34" w:rsidRPr="002F0B34" w:rsidTr="005E4EC5">
        <w:trPr>
          <w:trHeight w:val="20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Oral Pill Users ( Total OCP Cycles distributed/13) against Total  Reported FP Methods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>13%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>26%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>20%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>34%</w:t>
            </w:r>
          </w:p>
        </w:tc>
      </w:tr>
      <w:tr w:rsidR="002F0B34" w:rsidRPr="002F0B34" w:rsidTr="005E4EC5">
        <w:trPr>
          <w:trHeight w:val="20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Condom Users ( Total Condoms Distributed/72) against Total  Reported FP Methods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>16%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>31%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>9%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>20%</w:t>
            </w:r>
          </w:p>
        </w:tc>
      </w:tr>
      <w:tr w:rsidR="002F0B34" w:rsidRPr="002F0B34" w:rsidTr="005E4EC5">
        <w:trPr>
          <w:trHeight w:val="20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Limiting Method  against Total  Reported FP Methods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>51%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>27%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>46%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>19%</w:t>
            </w:r>
          </w:p>
        </w:tc>
      </w:tr>
      <w:tr w:rsidR="002F0B34" w:rsidRPr="002F0B34" w:rsidTr="005E4EC5">
        <w:trPr>
          <w:trHeight w:val="20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Spacing Method against Total  Reported FP Methods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>49%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>73%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>54%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>81%</w:t>
            </w:r>
          </w:p>
        </w:tc>
      </w:tr>
      <w:tr w:rsidR="002F0B34" w:rsidRPr="002F0B34" w:rsidTr="005E4EC5">
        <w:trPr>
          <w:trHeight w:val="20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deaths following male sterilization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lang w:eastAsia="en-IN"/>
              </w:rPr>
              <w:t>9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</w:tr>
      <w:tr w:rsidR="002F0B34" w:rsidRPr="002F0B34" w:rsidTr="005E4EC5">
        <w:trPr>
          <w:trHeight w:val="20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deaths following female sterilization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lang w:eastAsia="en-IN"/>
              </w:rPr>
              <w:t>8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</w:tr>
    </w:tbl>
    <w:p w:rsidR="002F0B34" w:rsidRDefault="002F0B34"/>
    <w:tbl>
      <w:tblPr>
        <w:tblW w:w="5000" w:type="pct"/>
        <w:tblLook w:val="04A0" w:firstRow="1" w:lastRow="0" w:firstColumn="1" w:lastColumn="0" w:noHBand="0" w:noVBand="1"/>
      </w:tblPr>
      <w:tblGrid>
        <w:gridCol w:w="3800"/>
        <w:gridCol w:w="1701"/>
        <w:gridCol w:w="1701"/>
        <w:gridCol w:w="1767"/>
        <w:gridCol w:w="1713"/>
      </w:tblGrid>
      <w:tr w:rsidR="002F0B34" w:rsidRPr="005E4EC5" w:rsidTr="005E4EC5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F0B34" w:rsidRPr="005E4EC5" w:rsidRDefault="002F0B34" w:rsidP="002F0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E4EC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lastRenderedPageBreak/>
              <w:t xml:space="preserve"> High Priority Districts of  Andhra Pradesh -  Immunisation (0 to 11months) - Apr'14 - Sep'14</w:t>
            </w:r>
          </w:p>
        </w:tc>
      </w:tr>
      <w:tr w:rsidR="002F0B34" w:rsidRPr="002F0B34" w:rsidTr="005E4EC5">
        <w:trPr>
          <w:trHeight w:val="20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  <w:t>Cuddapah</w:t>
            </w:r>
            <w:proofErr w:type="spellEnd"/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  <w:t>Kurnool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  <w:t>Vishakapatnam</w:t>
            </w:r>
            <w:proofErr w:type="spellEnd"/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  <w:t>Vizianagaram</w:t>
            </w:r>
            <w:proofErr w:type="spellEnd"/>
          </w:p>
        </w:tc>
      </w:tr>
      <w:tr w:rsidR="002F0B34" w:rsidRPr="002F0B34" w:rsidTr="005E4EC5">
        <w:trPr>
          <w:trHeight w:val="20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BCG Immunisation against Estimated live births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33630 ( 65 % )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28083 ( 39 % )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27330 ( 36 % )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20995 ( 50 % ) </w:t>
            </w:r>
          </w:p>
        </w:tc>
      </w:tr>
      <w:tr w:rsidR="002F0B34" w:rsidRPr="002F0B34" w:rsidTr="005E4EC5">
        <w:trPr>
          <w:trHeight w:val="20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DPT3 Immunisation against Estimated live births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29362 ( 57 % )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30141 ( 41 % )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25454 ( 33 % )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20439 ( 49 % ) </w:t>
            </w:r>
          </w:p>
        </w:tc>
      </w:tr>
      <w:tr w:rsidR="002F0B34" w:rsidRPr="002F0B34" w:rsidTr="005E4EC5">
        <w:trPr>
          <w:trHeight w:val="20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OPV3 Immunisation against Estimated live births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29296 ( 57 % )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29978 ( 41 % )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25464 ( 33 % )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20422 ( 49 % ) </w:t>
            </w:r>
          </w:p>
        </w:tc>
      </w:tr>
      <w:tr w:rsidR="002F0B34" w:rsidRPr="002F0B34" w:rsidTr="005E4EC5">
        <w:trPr>
          <w:trHeight w:val="20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Measles Immunisation against Estimated live births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28897 ( 56 % )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29639 ( 41 % )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25952 ( 34 % )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21500 ( 51 % ) </w:t>
            </w:r>
          </w:p>
        </w:tc>
      </w:tr>
      <w:tr w:rsidR="002F0B34" w:rsidRPr="002F0B34" w:rsidTr="005E4EC5">
        <w:trPr>
          <w:trHeight w:val="20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Fully  Immunised Children ( 0 to 11 months) against Estimated live births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26863 ( 52 % )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28656 ( 39 % )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30028 ( 39 % )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17642 ( 42 % ) </w:t>
            </w:r>
          </w:p>
        </w:tc>
      </w:tr>
      <w:tr w:rsidR="002F0B34" w:rsidRPr="002F0B34" w:rsidTr="005E4EC5">
        <w:trPr>
          <w:trHeight w:val="20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cases of Death reported following immunisation [Adverse Event Following Immunisation (AEFI)]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sz w:val="20"/>
                <w:szCs w:val="2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  <w:t>0</w:t>
            </w:r>
          </w:p>
        </w:tc>
      </w:tr>
      <w:tr w:rsidR="002F0B34" w:rsidRPr="002F0B34" w:rsidTr="005E4EC5">
        <w:trPr>
          <w:trHeight w:val="20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Immunisation sessions planned to be held during the month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15,950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17,714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17,549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25,918 </w:t>
            </w:r>
          </w:p>
        </w:tc>
      </w:tr>
      <w:tr w:rsidR="002F0B34" w:rsidRPr="002F0B34" w:rsidTr="005E4EC5">
        <w:trPr>
          <w:trHeight w:val="20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Immunisation sessions held during the month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15,963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16,909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17,432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25,772 </w:t>
            </w:r>
          </w:p>
        </w:tc>
      </w:tr>
      <w:tr w:rsidR="002F0B34" w:rsidRPr="002F0B34" w:rsidTr="005E4EC5">
        <w:trPr>
          <w:trHeight w:val="20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Immunisation sessions held during the month where ASHAs were present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11902 ( 75 % )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14299 ( 85 % )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22400 ( 128 % )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20527 ( 80 % ) </w:t>
            </w:r>
          </w:p>
        </w:tc>
      </w:tr>
    </w:tbl>
    <w:p w:rsidR="002F0B34" w:rsidRDefault="002F0B34" w:rsidP="005E4EC5">
      <w:pPr>
        <w:spacing w:after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00"/>
        <w:gridCol w:w="1701"/>
        <w:gridCol w:w="1701"/>
        <w:gridCol w:w="1767"/>
        <w:gridCol w:w="1713"/>
      </w:tblGrid>
      <w:tr w:rsidR="002F0B34" w:rsidRPr="002F0B34" w:rsidTr="005E4EC5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High Priority Districts of  Andhra Pradesh - Childhood diseases - Vaccine Preventable - Apr'14 - Sep'14</w:t>
            </w:r>
          </w:p>
        </w:tc>
      </w:tr>
      <w:tr w:rsidR="002F0B34" w:rsidRPr="002F0B34" w:rsidTr="005E4EC5">
        <w:trPr>
          <w:trHeight w:val="20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  <w:t>Cuddapah</w:t>
            </w:r>
            <w:proofErr w:type="spellEnd"/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  <w:t>Kurnool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  <w:t>Vishakapatnam</w:t>
            </w:r>
            <w:proofErr w:type="spellEnd"/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  <w:t>Vizianagaram</w:t>
            </w:r>
            <w:proofErr w:type="spellEnd"/>
          </w:p>
        </w:tc>
      </w:tr>
      <w:tr w:rsidR="002F0B34" w:rsidRPr="002F0B34" w:rsidTr="005E4EC5">
        <w:trPr>
          <w:trHeight w:val="20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Number of cases of </w:t>
            </w:r>
            <w:proofErr w:type="spellStart"/>
            <w:r w:rsidRPr="002F0B3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Diptheria</w:t>
            </w:r>
            <w:proofErr w:type="spellEnd"/>
            <w:r w:rsidRPr="002F0B3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 reported in children below 5 years of age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10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25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53 </w:t>
            </w:r>
          </w:p>
        </w:tc>
      </w:tr>
      <w:tr w:rsidR="002F0B34" w:rsidRPr="002F0B34" w:rsidTr="005E4EC5">
        <w:trPr>
          <w:trHeight w:val="20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Number of cases of </w:t>
            </w:r>
            <w:proofErr w:type="spellStart"/>
            <w:r w:rsidRPr="002F0B3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Pertusis</w:t>
            </w:r>
            <w:proofErr w:type="spellEnd"/>
            <w:r w:rsidRPr="002F0B3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 reported in children below 5 years of age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 7 </w:t>
            </w:r>
          </w:p>
        </w:tc>
      </w:tr>
      <w:tr w:rsidR="002F0B34" w:rsidRPr="002F0B34" w:rsidTr="005E4EC5">
        <w:trPr>
          <w:trHeight w:val="20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Number of cases of Tetanus </w:t>
            </w:r>
            <w:proofErr w:type="spellStart"/>
            <w:r w:rsidRPr="002F0B3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neonatarum</w:t>
            </w:r>
            <w:proofErr w:type="spellEnd"/>
            <w:r w:rsidRPr="002F0B3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 reported in children below 5 years of age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 3 </w:t>
            </w:r>
          </w:p>
        </w:tc>
      </w:tr>
      <w:tr w:rsidR="002F0B34" w:rsidRPr="002F0B34" w:rsidTr="005E4EC5">
        <w:trPr>
          <w:trHeight w:val="20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Number of cases of Tetanus other than </w:t>
            </w:r>
            <w:proofErr w:type="spellStart"/>
            <w:r w:rsidRPr="002F0B3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neonatarum</w:t>
            </w:r>
            <w:proofErr w:type="spellEnd"/>
            <w:r w:rsidRPr="002F0B3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 reported in children below 5 years of age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80 </w:t>
            </w:r>
          </w:p>
        </w:tc>
      </w:tr>
      <w:tr w:rsidR="002F0B34" w:rsidRPr="002F0B34" w:rsidTr="005E4EC5">
        <w:trPr>
          <w:trHeight w:val="20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cases of Polio reported in children below 5 years of age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</w:tr>
      <w:tr w:rsidR="002F0B34" w:rsidRPr="002F0B34" w:rsidTr="005E4EC5">
        <w:trPr>
          <w:trHeight w:val="20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cases of Measles reported in children below 5 years of age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117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235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390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83 </w:t>
            </w:r>
          </w:p>
        </w:tc>
      </w:tr>
      <w:tr w:rsidR="002F0B34" w:rsidRPr="002F0B34" w:rsidTr="005E4EC5">
        <w:trPr>
          <w:trHeight w:val="20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cases of Diarrhoea and Dehydration reported in children below 5 years of age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5,213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4,183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1,058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9,342 </w:t>
            </w:r>
          </w:p>
        </w:tc>
      </w:tr>
      <w:tr w:rsidR="002F0B34" w:rsidRPr="002F0B34" w:rsidTr="005E4EC5">
        <w:trPr>
          <w:trHeight w:val="20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cases of Malaria reported in children below 5 years of age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533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99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399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57 </w:t>
            </w:r>
          </w:p>
        </w:tc>
      </w:tr>
      <w:tr w:rsidR="002F0B34" w:rsidRPr="002F0B34" w:rsidTr="005E4EC5">
        <w:trPr>
          <w:trHeight w:val="20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children below 5 years of age admitted with Respiratory Infections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842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449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214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2,293 </w:t>
            </w:r>
          </w:p>
        </w:tc>
      </w:tr>
    </w:tbl>
    <w:p w:rsidR="002F0B34" w:rsidRDefault="002F0B34" w:rsidP="005E4EC5">
      <w:pPr>
        <w:spacing w:after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00"/>
        <w:gridCol w:w="1701"/>
        <w:gridCol w:w="1701"/>
        <w:gridCol w:w="1767"/>
        <w:gridCol w:w="1713"/>
      </w:tblGrid>
      <w:tr w:rsidR="002F0B34" w:rsidRPr="002F0B34" w:rsidTr="005E4EC5">
        <w:trPr>
          <w:trHeight w:val="1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High Priority Districts of  Andhra Pradesh -  Service Delivery - Apr'14 - Sep'14</w:t>
            </w:r>
          </w:p>
        </w:tc>
      </w:tr>
      <w:tr w:rsidR="002F0B34" w:rsidRPr="002F0B34" w:rsidTr="005E4EC5">
        <w:trPr>
          <w:trHeight w:val="170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Cuddapah</w:t>
            </w:r>
            <w:proofErr w:type="spellEnd"/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Kurnool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Vishakapatnam</w:t>
            </w:r>
            <w:proofErr w:type="spellEnd"/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Vizianagaram</w:t>
            </w:r>
            <w:proofErr w:type="spellEnd"/>
          </w:p>
        </w:tc>
      </w:tr>
      <w:tr w:rsidR="002F0B34" w:rsidRPr="002F0B34" w:rsidTr="005E4EC5">
        <w:trPr>
          <w:trHeight w:val="170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IPD ( per 1000 population)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114105 ( 38 )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37499 ( 9 ) 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46741 ( 11 ) 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74132 ( 31 )  </w:t>
            </w:r>
          </w:p>
        </w:tc>
      </w:tr>
      <w:tr w:rsidR="002F0B34" w:rsidRPr="002F0B34" w:rsidTr="005E4EC5">
        <w:trPr>
          <w:trHeight w:val="170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OPD ( per 1000 population)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2203941 ( 742 )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1327516 ( 318 ) 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1459843 ( 330 ) 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1436205 ( 595 )  </w:t>
            </w:r>
          </w:p>
        </w:tc>
      </w:tr>
      <w:tr w:rsidR="002F0B34" w:rsidRPr="002F0B34" w:rsidTr="005E4EC5">
        <w:trPr>
          <w:trHeight w:val="170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Major Surgeries ( per 100000 population)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2398 ( 81 )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7516 ( 180 ) 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7053 ( 160 ) 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4432 ( 183 )  </w:t>
            </w:r>
          </w:p>
        </w:tc>
      </w:tr>
    </w:tbl>
    <w:p w:rsidR="002F0B34" w:rsidRDefault="002F0B34" w:rsidP="005E4EC5">
      <w:pPr>
        <w:spacing w:after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00"/>
        <w:gridCol w:w="1701"/>
        <w:gridCol w:w="1701"/>
        <w:gridCol w:w="1767"/>
        <w:gridCol w:w="1713"/>
      </w:tblGrid>
      <w:tr w:rsidR="002F0B34" w:rsidRPr="002F0B34" w:rsidTr="005E4EC5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High Priority Districts of  Andhra Pradesh - Deaths - Apr'14 - Sep'14</w:t>
            </w:r>
          </w:p>
        </w:tc>
      </w:tr>
      <w:tr w:rsidR="002F0B34" w:rsidRPr="002F0B34" w:rsidTr="005E4EC5">
        <w:trPr>
          <w:trHeight w:val="20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Cuddapah</w:t>
            </w:r>
            <w:proofErr w:type="spellEnd"/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Kurnool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Vishakapatnam</w:t>
            </w:r>
            <w:proofErr w:type="spellEnd"/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Vizianagaram</w:t>
            </w:r>
            <w:proofErr w:type="spellEnd"/>
          </w:p>
        </w:tc>
      </w:tr>
      <w:tr w:rsidR="002F0B34" w:rsidRPr="002F0B34" w:rsidTr="005E4EC5">
        <w:trPr>
          <w:trHeight w:val="20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Total Infant Deaths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F0B34" w:rsidRPr="002F0B34" w:rsidRDefault="002F0B34" w:rsidP="005E4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F0B34" w:rsidRPr="002F0B34" w:rsidRDefault="002F0B34" w:rsidP="005E4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98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F0B34" w:rsidRPr="002F0B34" w:rsidRDefault="002F0B34" w:rsidP="005E4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42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F0B34" w:rsidRPr="002F0B34" w:rsidRDefault="002F0B34" w:rsidP="005E4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31</w:t>
            </w:r>
          </w:p>
        </w:tc>
      </w:tr>
      <w:tr w:rsidR="002F0B34" w:rsidRPr="002F0B34" w:rsidTr="005E4EC5">
        <w:trPr>
          <w:trHeight w:val="20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Child Deaths between 1yr &amp; under 5years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0B34" w:rsidRPr="002F0B34" w:rsidRDefault="002F0B34" w:rsidP="005E4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0B34" w:rsidRPr="002F0B34" w:rsidRDefault="002F0B34" w:rsidP="005E4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12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0B34" w:rsidRPr="002F0B34" w:rsidRDefault="002F0B34" w:rsidP="005E4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28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0B34" w:rsidRPr="002F0B34" w:rsidRDefault="002F0B34" w:rsidP="005E4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25</w:t>
            </w:r>
          </w:p>
        </w:tc>
      </w:tr>
      <w:tr w:rsidR="002F0B34" w:rsidRPr="002F0B34" w:rsidTr="005E4EC5">
        <w:trPr>
          <w:trHeight w:val="20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Maternal deaths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F0B34" w:rsidRPr="002F0B34" w:rsidRDefault="002F0B34" w:rsidP="005E4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F0B34" w:rsidRPr="002F0B34" w:rsidRDefault="002F0B34" w:rsidP="005E4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F0B34" w:rsidRPr="002F0B34" w:rsidRDefault="002F0B34" w:rsidP="005E4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29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F0B34" w:rsidRPr="002F0B34" w:rsidRDefault="002F0B34" w:rsidP="005E4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15</w:t>
            </w:r>
          </w:p>
        </w:tc>
      </w:tr>
      <w:tr w:rsidR="002F0B34" w:rsidRPr="002F0B34" w:rsidTr="005E4EC5">
        <w:trPr>
          <w:trHeight w:val="20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F0B34" w:rsidRPr="002F0B34" w:rsidRDefault="002F0B34" w:rsidP="002F0B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Total Deaths ( other than Infant, child &amp; Maternal Deaths)  (6 to 14 </w:t>
            </w:r>
            <w:proofErr w:type="spellStart"/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yrs</w:t>
            </w:r>
            <w:proofErr w:type="spellEnd"/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+ 15 to 55 </w:t>
            </w:r>
            <w:proofErr w:type="spellStart"/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yrs+above</w:t>
            </w:r>
            <w:proofErr w:type="spellEnd"/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55 </w:t>
            </w:r>
            <w:proofErr w:type="spellStart"/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yrs</w:t>
            </w:r>
            <w:proofErr w:type="spellEnd"/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F0B34" w:rsidRPr="002F0B34" w:rsidRDefault="002F0B34" w:rsidP="005E4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279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F0B34" w:rsidRPr="002F0B34" w:rsidRDefault="002F0B34" w:rsidP="005E4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2,982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F0B34" w:rsidRPr="002F0B34" w:rsidRDefault="002F0B34" w:rsidP="005E4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2,965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F0B34" w:rsidRPr="002F0B34" w:rsidRDefault="002F0B34" w:rsidP="005E4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2F0B34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2,708</w:t>
            </w:r>
          </w:p>
        </w:tc>
      </w:tr>
    </w:tbl>
    <w:p w:rsidR="00D72A7D" w:rsidRDefault="00D72A7D" w:rsidP="005E4EC5"/>
    <w:sectPr w:rsidR="00D72A7D" w:rsidSect="00B36F68">
      <w:footerReference w:type="defaul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96C" w:rsidRDefault="0050296C" w:rsidP="00B36F68">
      <w:pPr>
        <w:spacing w:after="0" w:line="240" w:lineRule="auto"/>
      </w:pPr>
      <w:r>
        <w:separator/>
      </w:r>
    </w:p>
  </w:endnote>
  <w:endnote w:type="continuationSeparator" w:id="0">
    <w:p w:rsidR="0050296C" w:rsidRDefault="0050296C" w:rsidP="00B36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6730154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B36F68" w:rsidRDefault="00B36F6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765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765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36F68" w:rsidRDefault="00B36F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96C" w:rsidRDefault="0050296C" w:rsidP="00B36F68">
      <w:pPr>
        <w:spacing w:after="0" w:line="240" w:lineRule="auto"/>
      </w:pPr>
      <w:r>
        <w:separator/>
      </w:r>
    </w:p>
  </w:footnote>
  <w:footnote w:type="continuationSeparator" w:id="0">
    <w:p w:rsidR="0050296C" w:rsidRDefault="0050296C" w:rsidP="00B36F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3E1"/>
    <w:rsid w:val="002F0B34"/>
    <w:rsid w:val="003123E1"/>
    <w:rsid w:val="0050296C"/>
    <w:rsid w:val="005E4EC5"/>
    <w:rsid w:val="00B36F68"/>
    <w:rsid w:val="00D72A7D"/>
    <w:rsid w:val="00E7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F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F68"/>
  </w:style>
  <w:style w:type="paragraph" w:styleId="Footer">
    <w:name w:val="footer"/>
    <w:basedOn w:val="Normal"/>
    <w:link w:val="FooterChar"/>
    <w:uiPriority w:val="99"/>
    <w:unhideWhenUsed/>
    <w:rsid w:val="00B36F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F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F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F68"/>
  </w:style>
  <w:style w:type="paragraph" w:styleId="Footer">
    <w:name w:val="footer"/>
    <w:basedOn w:val="Normal"/>
    <w:link w:val="FooterChar"/>
    <w:uiPriority w:val="99"/>
    <w:unhideWhenUsed/>
    <w:rsid w:val="00B36F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1579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</dc:creator>
  <cp:lastModifiedBy>Aly</cp:lastModifiedBy>
  <cp:revision>2</cp:revision>
  <dcterms:created xsi:type="dcterms:W3CDTF">2014-12-03T04:24:00Z</dcterms:created>
  <dcterms:modified xsi:type="dcterms:W3CDTF">2014-12-03T05:45:00Z</dcterms:modified>
</cp:coreProperties>
</file>