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75" w:rsidRDefault="00235375" w:rsidP="00235375">
      <w:pPr>
        <w:spacing w:after="0"/>
        <w:rPr>
          <w:rFonts w:ascii="Cambria" w:eastAsia="Times New Roman" w:hAnsi="Cambria"/>
          <w:b/>
          <w:color w:val="000000"/>
          <w:sz w:val="40"/>
          <w:szCs w:val="72"/>
          <w:lang w:val="en-US"/>
        </w:rPr>
      </w:pPr>
    </w:p>
    <w:p w:rsidR="00235375" w:rsidRDefault="00235375" w:rsidP="00235375">
      <w:pPr>
        <w:spacing w:after="0"/>
        <w:rPr>
          <w:rFonts w:ascii="Cambria" w:eastAsia="Times New Roman" w:hAnsi="Cambria"/>
          <w:b/>
          <w:color w:val="000000"/>
          <w:sz w:val="40"/>
          <w:szCs w:val="72"/>
          <w:lang w:val="en-US"/>
        </w:rPr>
      </w:pPr>
    </w:p>
    <w:p w:rsidR="00235375" w:rsidRPr="00EE669B" w:rsidRDefault="00D97F50" w:rsidP="00235375">
      <w:pPr>
        <w:spacing w:after="0"/>
        <w:rPr>
          <w:b/>
          <w:sz w:val="20"/>
        </w:rPr>
      </w:pPr>
      <w:r>
        <w:rPr>
          <w:b/>
          <w:noProof/>
          <w:sz w:val="20"/>
          <w:lang w:val="en-US"/>
        </w:rPr>
        <w:pict>
          <v:group id="_x0000_s1026" style="position:absolute;margin-left:3936.5pt;margin-top:0;width:227.45pt;height:841.9pt;z-index:251660288;mso-height-percent:1000;mso-position-horizontal:right;mso-position-horizontal-relative:page;mso-position-vertical:top;mso-position-vertical-relative:page;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272727" stroked="f" strokecolor="#d8d8d8">
                <v:fill color2="#bfbfbf" rotate="t"/>
              </v:rect>
              <v:rect id="_x0000_s1029" style="position:absolute;left:7560;top:8;width:195;height:15825;mso-height-percent:1000;mso-position-vertical-relative:page;mso-height-percent:1000;mso-width-relative:margin;v-text-anchor:middle" fillcolor="#9bbb59" stroked="f" strokecolor="white" strokeweight="1pt">
                <v:fill r:id="rId7" o:title="Light vertical" opacity="52429f" o:opacity2="52429f" type="pattern"/>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30" inset="28.8pt,14.4pt,14.4pt,14.4pt">
                <w:txbxContent>
                  <w:p w:rsidR="00AC2F3A" w:rsidRPr="004569E7" w:rsidRDefault="00AC2F3A" w:rsidP="00235375">
                    <w:pPr>
                      <w:rPr>
                        <w:szCs w:val="96"/>
                      </w:rPr>
                    </w:pPr>
                  </w:p>
                </w:txbxContent>
              </v:textbox>
            </v:rect>
            <v:rect id="_x0000_s1031"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31" inset="28.8pt,14.4pt,14.4pt,14.4pt">
                <w:txbxContent>
                  <w:p w:rsidR="00AC2F3A" w:rsidRDefault="00AC2F3A" w:rsidP="00235375">
                    <w:pPr>
                      <w:pStyle w:val="NoSpacing"/>
                      <w:spacing w:line="360" w:lineRule="auto"/>
                      <w:rPr>
                        <w:rFonts w:ascii="Times New Roman" w:hAnsi="Times New Roman"/>
                        <w:b/>
                        <w:color w:val="FFFFFF"/>
                        <w:sz w:val="40"/>
                      </w:rPr>
                    </w:pPr>
                  </w:p>
                  <w:p w:rsidR="00AC2F3A" w:rsidRDefault="00AC2F3A" w:rsidP="00235375">
                    <w:pPr>
                      <w:pStyle w:val="NoSpacing"/>
                      <w:spacing w:line="360" w:lineRule="auto"/>
                      <w:rPr>
                        <w:rFonts w:ascii="Times New Roman" w:hAnsi="Times New Roman"/>
                        <w:b/>
                        <w:color w:val="FFFFFF"/>
                        <w:sz w:val="40"/>
                      </w:rPr>
                    </w:pPr>
                  </w:p>
                  <w:p w:rsidR="00AC2F3A" w:rsidRPr="0084191E" w:rsidRDefault="00AC2F3A" w:rsidP="00235375">
                    <w:pPr>
                      <w:pStyle w:val="NoSpacing"/>
                      <w:spacing w:line="360" w:lineRule="auto"/>
                      <w:rPr>
                        <w:rFonts w:ascii="Times New Roman" w:hAnsi="Times New Roman"/>
                        <w:b/>
                        <w:color w:val="000000"/>
                      </w:rPr>
                    </w:pPr>
                    <w:r w:rsidRPr="0084191E">
                      <w:rPr>
                        <w:rFonts w:ascii="Times New Roman" w:hAnsi="Times New Roman"/>
                        <w:b/>
                        <w:color w:val="FFFFFF"/>
                        <w:sz w:val="40"/>
                      </w:rPr>
                      <w:t>NHSRC</w:t>
                    </w:r>
                  </w:p>
                  <w:p w:rsidR="00AC2F3A" w:rsidRPr="0084191E" w:rsidRDefault="00AC2F3A" w:rsidP="00235375">
                    <w:pPr>
                      <w:pStyle w:val="NoSpacing"/>
                      <w:spacing w:line="360" w:lineRule="auto"/>
                      <w:rPr>
                        <w:rFonts w:ascii="Times New Roman" w:hAnsi="Times New Roman"/>
                        <w:b/>
                        <w:color w:val="000000"/>
                      </w:rPr>
                    </w:pPr>
                    <w:r w:rsidRPr="0084191E">
                      <w:rPr>
                        <w:rFonts w:ascii="Times New Roman" w:hAnsi="Times New Roman"/>
                        <w:b/>
                        <w:color w:val="FFFFFF"/>
                        <w:sz w:val="24"/>
                      </w:rPr>
                      <w:t>Data Management &amp; Analysis</w:t>
                    </w:r>
                  </w:p>
                  <w:p w:rsidR="00AC2F3A" w:rsidRPr="00DC2341" w:rsidRDefault="00AC2F3A" w:rsidP="00235375">
                    <w:pPr>
                      <w:pStyle w:val="NoSpacing"/>
                      <w:spacing w:line="360" w:lineRule="auto"/>
                      <w:rPr>
                        <w:color w:val="FFFFFF"/>
                        <w:sz w:val="20"/>
                      </w:rPr>
                    </w:pPr>
                    <w:r>
                      <w:rPr>
                        <w:b/>
                        <w:color w:val="FFFFFF"/>
                      </w:rPr>
                      <w:t>5/13</w:t>
                    </w:r>
                    <w:r w:rsidRPr="00DC2341">
                      <w:rPr>
                        <w:b/>
                        <w:color w:val="FFFFFF"/>
                      </w:rPr>
                      <w:t>/2011</w:t>
                    </w:r>
                  </w:p>
                </w:txbxContent>
              </v:textbox>
            </v:rect>
            <w10:wrap anchorx="page" anchory="page"/>
          </v:group>
        </w:pict>
      </w:r>
      <w:r w:rsidR="00AC2F3A">
        <w:rPr>
          <w:rFonts w:ascii="Cambria" w:eastAsia="Times New Roman" w:hAnsi="Cambria"/>
          <w:b/>
          <w:color w:val="000000"/>
          <w:sz w:val="40"/>
          <w:szCs w:val="72"/>
          <w:lang w:val="en-US"/>
        </w:rPr>
        <w:t>State</w:t>
      </w:r>
      <w:r w:rsidR="00235375" w:rsidRPr="00EE669B">
        <w:rPr>
          <w:rFonts w:ascii="Cambria" w:eastAsia="Times New Roman" w:hAnsi="Cambria"/>
          <w:b/>
          <w:color w:val="000000"/>
          <w:sz w:val="40"/>
          <w:szCs w:val="72"/>
          <w:lang w:val="en-US"/>
        </w:rPr>
        <w:t xml:space="preserve"> HMIS Data Analysis</w:t>
      </w:r>
    </w:p>
    <w:p w:rsidR="00235375" w:rsidRPr="00EE669B" w:rsidRDefault="001B7C1A" w:rsidP="00235375">
      <w:pPr>
        <w:spacing w:after="0"/>
        <w:ind w:firstLine="720"/>
        <w:rPr>
          <w:rFonts w:ascii="Cambria" w:eastAsia="Times New Roman" w:hAnsi="Cambria"/>
          <w:b/>
          <w:color w:val="FFFFFF"/>
          <w:sz w:val="40"/>
          <w:szCs w:val="72"/>
          <w:lang w:val="en-US"/>
        </w:rPr>
      </w:pPr>
      <w:r>
        <w:rPr>
          <w:rFonts w:ascii="Cambria" w:eastAsia="Times New Roman" w:hAnsi="Cambria"/>
          <w:b/>
          <w:color w:val="000000"/>
          <w:sz w:val="40"/>
          <w:szCs w:val="72"/>
          <w:lang w:val="en-US"/>
        </w:rPr>
        <w:t>Apr’10 – Mar’</w:t>
      </w:r>
      <w:r w:rsidR="00235375" w:rsidRPr="00EE669B">
        <w:rPr>
          <w:rFonts w:ascii="Cambria" w:eastAsia="Times New Roman" w:hAnsi="Cambria"/>
          <w:b/>
          <w:color w:val="000000"/>
          <w:sz w:val="40"/>
          <w:szCs w:val="72"/>
          <w:lang w:val="en-US"/>
        </w:rPr>
        <w:t>11</w:t>
      </w:r>
      <w:r w:rsidR="00235375" w:rsidRPr="00EE669B">
        <w:rPr>
          <w:rFonts w:ascii="Cambria" w:eastAsia="Times New Roman" w:hAnsi="Cambria"/>
          <w:b/>
          <w:color w:val="FFFFFF"/>
          <w:sz w:val="40"/>
          <w:szCs w:val="72"/>
          <w:lang w:val="en-US"/>
        </w:rPr>
        <w:t xml:space="preserve"> </w:t>
      </w:r>
    </w:p>
    <w:p w:rsidR="00235375" w:rsidRDefault="00235375" w:rsidP="00235375">
      <w:pPr>
        <w:rPr>
          <w:rFonts w:ascii="Cambria" w:eastAsia="Times New Roman" w:hAnsi="Cambria"/>
          <w:i/>
          <w:color w:val="FFFFFF"/>
          <w:sz w:val="52"/>
          <w:szCs w:val="72"/>
          <w:lang w:val="en-US"/>
        </w:rPr>
      </w:pPr>
    </w:p>
    <w:p w:rsidR="00235375" w:rsidRDefault="00D97F50" w:rsidP="00235375">
      <w:pPr>
        <w:rPr>
          <w:rFonts w:ascii="Cambria" w:eastAsia="Times New Roman" w:hAnsi="Cambria"/>
          <w:i/>
          <w:noProof/>
          <w:color w:val="000000"/>
          <w:sz w:val="52"/>
          <w:szCs w:val="72"/>
          <w:lang w:eastAsia="en-IN"/>
        </w:rPr>
      </w:pPr>
      <w:r w:rsidRPr="00D97F50">
        <w:rPr>
          <w:noProof/>
          <w:lang w:val="en-US"/>
        </w:rPr>
        <w:pict>
          <v:rect id="_x0000_s1032" style="position:absolute;margin-left:14.25pt;margin-top:243.35pt;width:519.1pt;height:65.4pt;z-index:251661312;mso-height-percent:73;mso-position-horizontal-relative:page;mso-position-vertical-relative:page;mso-height-percent:73;v-text-anchor:middle" o:allowincell="f" fillcolor="black" strokecolor="#f2f2f2" strokeweight="3pt">
            <v:shadow on="t" type="perspective" color="#7f7f7f" opacity=".5" offset="1pt" offset2="-1pt"/>
            <v:textbox style="mso-next-textbox:#_x0000_s1032;mso-fit-shape-to-text:t" inset="14.4pt,,14.4pt">
              <w:txbxContent>
                <w:p w:rsidR="00AC2F3A" w:rsidRPr="00DC2341" w:rsidRDefault="00AC2F3A" w:rsidP="00AF0ABE">
                  <w:pPr>
                    <w:pStyle w:val="NoSpacing"/>
                    <w:jc w:val="center"/>
                    <w:rPr>
                      <w:rFonts w:ascii="Andalus" w:hAnsi="Andalus" w:cs="Andalus"/>
                      <w:color w:val="FFFFFF"/>
                      <w:sz w:val="96"/>
                      <w:szCs w:val="104"/>
                    </w:rPr>
                  </w:pPr>
                  <w:r w:rsidRPr="00CA5C08">
                    <w:rPr>
                      <w:rFonts w:ascii="Andalus" w:hAnsi="Andalus" w:cs="Andalus"/>
                      <w:color w:val="FFFFFF"/>
                      <w:sz w:val="96"/>
                      <w:szCs w:val="104"/>
                      <w:lang w:val="en-IN"/>
                    </w:rPr>
                    <w:t>W</w:t>
                  </w:r>
                  <w:r>
                    <w:rPr>
                      <w:rFonts w:ascii="Andalus" w:hAnsi="Andalus" w:cs="Andalus"/>
                      <w:color w:val="FFFFFF"/>
                      <w:sz w:val="96"/>
                      <w:szCs w:val="104"/>
                      <w:lang w:val="en-IN"/>
                    </w:rPr>
                    <w:t>est Bengal</w:t>
                  </w:r>
                </w:p>
              </w:txbxContent>
            </v:textbox>
            <w10:wrap anchorx="page" anchory="page"/>
          </v:rect>
        </w:pict>
      </w:r>
    </w:p>
    <w:p w:rsidR="00235375" w:rsidRDefault="00235375" w:rsidP="00235375">
      <w:pPr>
        <w:rPr>
          <w:rFonts w:ascii="Cambria" w:eastAsia="Times New Roman" w:hAnsi="Cambria"/>
          <w:i/>
          <w:noProof/>
          <w:color w:val="000000"/>
          <w:sz w:val="52"/>
          <w:szCs w:val="72"/>
          <w:lang w:eastAsia="en-IN"/>
        </w:rPr>
      </w:pPr>
    </w:p>
    <w:p w:rsidR="00235375" w:rsidRDefault="00235375" w:rsidP="00235375">
      <w:pPr>
        <w:rPr>
          <w:rFonts w:ascii="Cambria" w:eastAsia="Times New Roman" w:hAnsi="Cambria"/>
          <w:i/>
          <w:noProof/>
          <w:color w:val="000000"/>
          <w:sz w:val="52"/>
          <w:szCs w:val="72"/>
          <w:lang w:eastAsia="en-IN"/>
        </w:rPr>
      </w:pPr>
    </w:p>
    <w:p w:rsidR="00235375" w:rsidRDefault="00235375" w:rsidP="00235375"/>
    <w:p w:rsidR="00235375" w:rsidRDefault="00235375" w:rsidP="00235375"/>
    <w:p w:rsidR="00235375" w:rsidRDefault="00235375" w:rsidP="00235375"/>
    <w:p w:rsidR="00235375" w:rsidRDefault="00235375" w:rsidP="00235375"/>
    <w:p w:rsidR="00235375" w:rsidRDefault="00235375" w:rsidP="00235375"/>
    <w:p w:rsidR="00235375" w:rsidRDefault="00235375" w:rsidP="00235375"/>
    <w:p w:rsidR="00235375" w:rsidRDefault="00235375" w:rsidP="00235375"/>
    <w:p w:rsidR="00235375" w:rsidRDefault="00235375" w:rsidP="00235375"/>
    <w:p w:rsidR="00235375" w:rsidRDefault="00235375" w:rsidP="00235375"/>
    <w:p w:rsidR="00235375" w:rsidRDefault="00235375" w:rsidP="00235375"/>
    <w:p w:rsidR="00235375" w:rsidRDefault="00235375" w:rsidP="00235375">
      <w:r>
        <w:rPr>
          <w:noProof/>
          <w:lang w:val="en-US"/>
        </w:rPr>
        <w:drawing>
          <wp:anchor distT="0" distB="0" distL="114300" distR="114300" simplePos="0" relativeHeight="251663360" behindDoc="0" locked="0" layoutInCell="1" allowOverlap="1">
            <wp:simplePos x="0" y="0"/>
            <wp:positionH relativeFrom="column">
              <wp:posOffset>688340</wp:posOffset>
            </wp:positionH>
            <wp:positionV relativeFrom="paragraph">
              <wp:posOffset>102235</wp:posOffset>
            </wp:positionV>
            <wp:extent cx="1356995" cy="1346200"/>
            <wp:effectExtent l="19050" t="0" r="0" b="0"/>
            <wp:wrapThrough wrapText="bothSides">
              <wp:wrapPolygon edited="0">
                <wp:start x="-303" y="0"/>
                <wp:lineTo x="-303" y="21396"/>
                <wp:lineTo x="21529" y="21396"/>
                <wp:lineTo x="21529" y="0"/>
                <wp:lineTo x="-303"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6995" cy="1346200"/>
                    </a:xfrm>
                    <a:prstGeom prst="rect">
                      <a:avLst/>
                    </a:prstGeom>
                    <a:noFill/>
                    <a:ln w="9525">
                      <a:noFill/>
                      <a:miter lim="800000"/>
                      <a:headEnd/>
                      <a:tailEnd/>
                    </a:ln>
                  </pic:spPr>
                </pic:pic>
              </a:graphicData>
            </a:graphic>
          </wp:anchor>
        </w:drawing>
      </w:r>
    </w:p>
    <w:p w:rsidR="00235375" w:rsidRDefault="00235375" w:rsidP="00235375"/>
    <w:p w:rsidR="00235375" w:rsidRDefault="00235375" w:rsidP="00235375"/>
    <w:p w:rsidR="00235375" w:rsidRDefault="00235375" w:rsidP="00235375"/>
    <w:p w:rsidR="00235375" w:rsidRDefault="00D97F50" w:rsidP="00235375">
      <w:r w:rsidRPr="00D97F50">
        <w:rPr>
          <w:noProof/>
          <w:lang w:eastAsia="en-IN"/>
        </w:rPr>
        <w:pict>
          <v:shapetype id="_x0000_t202" coordsize="21600,21600" o:spt="202" path="m,l,21600r21600,l21600,xe">
            <v:stroke joinstyle="miter"/>
            <v:path gradientshapeok="t" o:connecttype="rect"/>
          </v:shapetype>
          <v:shape id="_x0000_s1035" type="#_x0000_t202" style="position:absolute;margin-left:-31.2pt;margin-top:21.9pt;width:314.1pt;height:38.6pt;z-index:251664384" stroked="f">
            <v:textbox style="mso-next-textbox:#_x0000_s1035">
              <w:txbxContent>
                <w:p w:rsidR="00AC2F3A" w:rsidRPr="00FA4DC3" w:rsidRDefault="00AC2F3A" w:rsidP="00235375">
                  <w:pPr>
                    <w:rPr>
                      <w:i/>
                      <w:sz w:val="20"/>
                    </w:rPr>
                  </w:pPr>
                  <w:r>
                    <w:rPr>
                      <w:i/>
                      <w:sz w:val="20"/>
                    </w:rPr>
                    <w:t xml:space="preserve">This analysis is based on </w:t>
                  </w:r>
                  <w:r w:rsidRPr="00FA4DC3">
                    <w:rPr>
                      <w:i/>
                      <w:sz w:val="20"/>
                    </w:rPr>
                    <w:t>data downloaded</w:t>
                  </w:r>
                  <w:r>
                    <w:rPr>
                      <w:i/>
                      <w:sz w:val="20"/>
                    </w:rPr>
                    <w:t xml:space="preserve"> from National Web portal on 13/5</w:t>
                  </w:r>
                  <w:r w:rsidRPr="00FA4DC3">
                    <w:rPr>
                      <w:i/>
                      <w:sz w:val="20"/>
                    </w:rPr>
                    <w:t>/11</w:t>
                  </w:r>
                </w:p>
              </w:txbxContent>
            </v:textbox>
          </v:shape>
        </w:pict>
      </w:r>
    </w:p>
    <w:p w:rsidR="00235375" w:rsidRDefault="00235375" w:rsidP="00235375"/>
    <w:p w:rsidR="00235375" w:rsidRDefault="00235375" w:rsidP="00235375">
      <w:pPr>
        <w:spacing w:after="0"/>
        <w:jc w:val="center"/>
        <w:rPr>
          <w:rFonts w:ascii="Times New Roman" w:hAnsi="Times New Roman"/>
          <w:b/>
          <w:sz w:val="32"/>
          <w:u w:val="single"/>
        </w:rPr>
      </w:pPr>
    </w:p>
    <w:p w:rsidR="00E97936" w:rsidRDefault="00E97936" w:rsidP="00E97936">
      <w:pPr>
        <w:spacing w:after="0"/>
        <w:jc w:val="center"/>
        <w:rPr>
          <w:rFonts w:ascii="Times New Roman" w:hAnsi="Times New Roman"/>
          <w:b/>
          <w:sz w:val="32"/>
          <w:u w:val="single"/>
        </w:rPr>
      </w:pPr>
      <w:r w:rsidRPr="001532D5">
        <w:rPr>
          <w:rFonts w:ascii="Times New Roman" w:hAnsi="Times New Roman"/>
          <w:b/>
          <w:sz w:val="32"/>
          <w:u w:val="single"/>
        </w:rPr>
        <w:t>Note for Information Users</w:t>
      </w:r>
    </w:p>
    <w:p w:rsidR="00E97936" w:rsidRPr="001532D5" w:rsidRDefault="00E97936" w:rsidP="00E97936">
      <w:pPr>
        <w:spacing w:after="0"/>
        <w:jc w:val="center"/>
        <w:rPr>
          <w:rFonts w:ascii="Times New Roman" w:hAnsi="Times New Roman"/>
          <w:b/>
          <w:sz w:val="32"/>
          <w:u w:val="single"/>
        </w:rPr>
      </w:pPr>
    </w:p>
    <w:p w:rsidR="00E97936" w:rsidRDefault="00E97936" w:rsidP="00E97936">
      <w:pPr>
        <w:spacing w:before="120" w:after="480" w:line="480" w:lineRule="auto"/>
        <w:jc w:val="both"/>
      </w:pPr>
      <w:r>
        <w:t xml:space="preserve">This data analysis is primarily presented to facilitate the use of this information by District level Programme Managers. They are in a better position to interpret this information in context and act on it. Even what are apparently data of poor quality or errors can be useful if the nature of error is understood. However those not sensitised to the data quality issues and those trying to use this for policy or journalistic purposes will find serious limitations – especially due to incomplete reporting of private sector data and poor quality of death reporting. Also please note that interpretation of information will differ with choice of denominator. We should be familiar with choice of denominator in use. Do consult HMIS Training Manual 2 for further understanding of these issues. Data is also analysed and presented so as to help districts, find data errors and correct them. Only when data is converted into information and used, do many errors become apparent. Some states are likely to notice data entry errors &amp; change their data- for which reason also, care should be taken when quoting from this source. We would advise you to check with state government and take permission before quoting from this. </w:t>
      </w:r>
    </w:p>
    <w:p w:rsidR="00E97936" w:rsidRDefault="00E97936" w:rsidP="00E97936"/>
    <w:p w:rsidR="00E97936" w:rsidRDefault="00E97936" w:rsidP="00E97936">
      <w:pPr>
        <w:spacing w:after="0"/>
      </w:pPr>
    </w:p>
    <w:p w:rsidR="00E97936" w:rsidRDefault="00E97936" w:rsidP="00E97936">
      <w:pPr>
        <w:spacing w:after="0"/>
      </w:pPr>
      <w:r>
        <w:t>Executive Director</w:t>
      </w:r>
    </w:p>
    <w:p w:rsidR="00E97936" w:rsidRDefault="00E97936" w:rsidP="00E97936">
      <w:pPr>
        <w:spacing w:after="0"/>
      </w:pPr>
      <w:r>
        <w:t>National Health Systems Resource Centre</w:t>
      </w:r>
    </w:p>
    <w:p w:rsidR="00E97936" w:rsidRDefault="00E97936" w:rsidP="00E97936">
      <w:pPr>
        <w:spacing w:after="0"/>
      </w:pPr>
      <w:r>
        <w:t>May 2011</w:t>
      </w:r>
    </w:p>
    <w:p w:rsidR="00FF0E24" w:rsidRDefault="00FF0E24"/>
    <w:p w:rsidR="00FF0E24" w:rsidRDefault="00FF0E24"/>
    <w:p w:rsidR="00FF0E24" w:rsidRDefault="00FF0E24"/>
    <w:p w:rsidR="00FF0E24" w:rsidRDefault="00FF0E24"/>
    <w:p w:rsidR="00FF0E24" w:rsidRDefault="00FF0E24"/>
    <w:p w:rsidR="00FF0E24" w:rsidRDefault="00FF0E24"/>
    <w:p w:rsidR="00235375" w:rsidRDefault="00D97F50">
      <w:r w:rsidRPr="00D97F50">
        <w:rPr>
          <w:noProof/>
          <w:lang w:eastAsia="en-IN"/>
        </w:rPr>
        <w:pict>
          <v:shape id="_x0000_s1033" type="#_x0000_t202" style="position:absolute;margin-left:-47.4pt;margin-top:400.55pt;width:314.1pt;height:38.6pt;z-index:251662336" stroked="f">
            <v:textbox style="mso-next-textbox:#_x0000_s1033">
              <w:txbxContent>
                <w:p w:rsidR="00AC2F3A" w:rsidRPr="00FA4DC3" w:rsidRDefault="00AC2F3A" w:rsidP="00235375">
                  <w:pPr>
                    <w:rPr>
                      <w:i/>
                      <w:sz w:val="20"/>
                    </w:rPr>
                  </w:pPr>
                  <w:r>
                    <w:rPr>
                      <w:i/>
                      <w:sz w:val="20"/>
                    </w:rPr>
                    <w:t xml:space="preserve">This analysis is based on </w:t>
                  </w:r>
                  <w:r w:rsidRPr="00FA4DC3">
                    <w:rPr>
                      <w:i/>
                      <w:sz w:val="20"/>
                    </w:rPr>
                    <w:t>data downloaded</w:t>
                  </w:r>
                  <w:r>
                    <w:rPr>
                      <w:i/>
                      <w:sz w:val="20"/>
                    </w:rPr>
                    <w:t xml:space="preserve"> from National Web portal on 25/</w:t>
                  </w:r>
                  <w:r w:rsidRPr="00FA4DC3">
                    <w:rPr>
                      <w:i/>
                      <w:sz w:val="20"/>
                    </w:rPr>
                    <w:t>4/11</w:t>
                  </w:r>
                </w:p>
              </w:txbxContent>
            </v:textbox>
          </v:shape>
        </w:pict>
      </w:r>
    </w:p>
    <w:tbl>
      <w:tblPr>
        <w:tblW w:w="8720" w:type="dxa"/>
        <w:tblInd w:w="92" w:type="dxa"/>
        <w:tblLook w:val="04A0"/>
      </w:tblPr>
      <w:tblGrid>
        <w:gridCol w:w="2000"/>
        <w:gridCol w:w="1660"/>
        <w:gridCol w:w="3600"/>
        <w:gridCol w:w="1460"/>
      </w:tblGrid>
      <w:tr w:rsidR="00600F81" w:rsidRPr="00600F81" w:rsidTr="00600F81">
        <w:trPr>
          <w:trHeight w:val="345"/>
        </w:trPr>
        <w:tc>
          <w:tcPr>
            <w:tcW w:w="8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lastRenderedPageBreak/>
              <w:t>West Bengal-  Summary -Apr'10 to Mar'11</w:t>
            </w:r>
          </w:p>
        </w:tc>
      </w:tr>
      <w:tr w:rsidR="00600F81" w:rsidRPr="00600F81" w:rsidTr="00600F81">
        <w:trPr>
          <w:trHeight w:val="255"/>
        </w:trPr>
        <w:tc>
          <w:tcPr>
            <w:tcW w:w="8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ANC</w:t>
            </w:r>
          </w:p>
        </w:tc>
      </w:tr>
      <w:tr w:rsidR="00600F81" w:rsidRPr="00600F81" w:rsidTr="00600F81">
        <w:trPr>
          <w:trHeight w:val="72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ANC Registration against Expected Pregnancies</w:t>
            </w:r>
          </w:p>
        </w:tc>
        <w:tc>
          <w:tcPr>
            <w:tcW w:w="1660"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600F81" w:rsidRPr="00600F81" w:rsidRDefault="00600F81" w:rsidP="00600F81">
            <w:pPr>
              <w:spacing w:after="0" w:line="240" w:lineRule="auto"/>
              <w:jc w:val="center"/>
              <w:rPr>
                <w:rFonts w:eastAsia="Times New Roman"/>
                <w:b/>
                <w:bCs/>
                <w:i/>
                <w:iCs/>
                <w:color w:val="FF0000"/>
                <w:sz w:val="16"/>
                <w:szCs w:val="16"/>
                <w:lang w:val="en-US"/>
              </w:rPr>
            </w:pPr>
            <w:r w:rsidRPr="00600F81">
              <w:rPr>
                <w:rFonts w:eastAsia="Times New Roman"/>
                <w:b/>
                <w:bCs/>
                <w:i/>
                <w:iCs/>
                <w:color w:val="FF0000"/>
                <w:sz w:val="16"/>
                <w:szCs w:val="16"/>
                <w:lang w:val="en-US"/>
              </w:rPr>
              <w:t>106%</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TT2/ Booster given to Pregnant women against ANC Registration</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80%</w:t>
            </w:r>
          </w:p>
        </w:tc>
      </w:tr>
      <w:tr w:rsidR="00600F81" w:rsidRPr="00600F81" w:rsidTr="00600F81">
        <w:trPr>
          <w:trHeight w:val="67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 ANC Check ups against ANC Registrations</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71%</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100 IFA Tablets given to Pregnant women against ANC Registration</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78%</w:t>
            </w:r>
          </w:p>
        </w:tc>
      </w:tr>
      <w:tr w:rsidR="00600F81" w:rsidRPr="00600F81" w:rsidTr="00600F81">
        <w:trPr>
          <w:trHeight w:val="375"/>
        </w:trPr>
        <w:tc>
          <w:tcPr>
            <w:tcW w:w="8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Deliveries</w:t>
            </w:r>
          </w:p>
        </w:tc>
      </w:tr>
      <w:tr w:rsidR="00600F81" w:rsidRPr="00600F81" w:rsidTr="00600F81">
        <w:trPr>
          <w:trHeight w:val="76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Reported Deliveries against Expected Deliveries</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86.3%</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Home Deliveries( SBA&amp; Non SBA) against Estimated Deliveries</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26.9%</w:t>
            </w:r>
          </w:p>
        </w:tc>
      </w:tr>
      <w:tr w:rsidR="00600F81" w:rsidRPr="00600F81" w:rsidTr="00600F81">
        <w:trPr>
          <w:trHeight w:val="76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Institutional Deliveries against Estimated Deliveries</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59.3%</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Home Deliveries( SBA&amp; Non SBA)  against Reported Deliveries</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31.2%</w:t>
            </w:r>
          </w:p>
        </w:tc>
      </w:tr>
      <w:tr w:rsidR="00600F81" w:rsidRPr="00600F81" w:rsidTr="00600F81">
        <w:trPr>
          <w:trHeight w:val="76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Institutional Deliveries against Reported Deliveries</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68.8%</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C Section Deliveries against Institutional Deliveries( Pvt &amp; Pub)</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23%</w:t>
            </w:r>
          </w:p>
        </w:tc>
      </w:tr>
      <w:tr w:rsidR="00600F81" w:rsidRPr="00600F81" w:rsidTr="00600F81">
        <w:trPr>
          <w:trHeight w:val="420"/>
        </w:trPr>
        <w:tc>
          <w:tcPr>
            <w:tcW w:w="8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Births &amp; Neonates Care</w:t>
            </w:r>
          </w:p>
        </w:tc>
      </w:tr>
      <w:tr w:rsidR="00600F81" w:rsidRPr="00600F81" w:rsidTr="00600F81">
        <w:trPr>
          <w:trHeight w:val="76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Live Births Reported against Estimated Live Births</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90%</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Newborns weighed against Reported Live Births</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89%</w:t>
            </w:r>
          </w:p>
        </w:tc>
      </w:tr>
      <w:tr w:rsidR="00600F81" w:rsidRPr="00600F81" w:rsidTr="00600F81">
        <w:trPr>
          <w:trHeight w:val="72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Still Births against reported 1000 live Births </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16 </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Newborns weighed  less than 2.5 kgs against newborns weighed</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16%</w:t>
            </w:r>
          </w:p>
        </w:tc>
      </w:tr>
      <w:tr w:rsidR="00600F81" w:rsidRPr="00600F81" w:rsidTr="00600F81">
        <w:trPr>
          <w:trHeight w:val="67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Sex Ratio at Birth</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927 </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Newborns breastfed within one hr of Birth against Reported live Births</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65%</w:t>
            </w:r>
          </w:p>
        </w:tc>
      </w:tr>
      <w:tr w:rsidR="00600F81" w:rsidRPr="00600F81" w:rsidTr="00600F81">
        <w:trPr>
          <w:trHeight w:val="450"/>
        </w:trPr>
        <w:tc>
          <w:tcPr>
            <w:tcW w:w="8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Child Immunisation( 0 to 11 mnths)</w:t>
            </w:r>
          </w:p>
        </w:tc>
      </w:tr>
      <w:tr w:rsidR="00600F81" w:rsidRPr="00600F81" w:rsidTr="00600F81">
        <w:trPr>
          <w:trHeight w:val="69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Measles given against Expected Live Births</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87%</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Measles given against Reported Live Births</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97%</w:t>
            </w:r>
          </w:p>
        </w:tc>
      </w:tr>
      <w:tr w:rsidR="00600F81" w:rsidRPr="00600F81" w:rsidTr="00600F81">
        <w:trPr>
          <w:trHeight w:val="76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Fully Immunised Children against Expected Live Births</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83%</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Fully Immunised Children against Reported Live Births</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92%</w:t>
            </w:r>
          </w:p>
        </w:tc>
      </w:tr>
      <w:tr w:rsidR="00600F81" w:rsidRPr="00600F81" w:rsidTr="00600F81">
        <w:trPr>
          <w:trHeight w:val="870"/>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Required  numbers of VHNDs per thousand population in 12 mnths</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1,096,173</w:t>
            </w:r>
          </w:p>
        </w:tc>
        <w:tc>
          <w:tcPr>
            <w:tcW w:w="3600" w:type="dxa"/>
            <w:tcBorders>
              <w:top w:val="nil"/>
              <w:left w:val="nil"/>
              <w:bottom w:val="single" w:sz="8" w:space="0" w:color="auto"/>
              <w:right w:val="single" w:sz="8" w:space="0" w:color="auto"/>
            </w:tcBorders>
            <w:shd w:val="clear" w:color="000000" w:fill="FFFFFF"/>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Immunisation Sessions held as percentage of required VHNDs</w:t>
            </w:r>
          </w:p>
        </w:tc>
        <w:tc>
          <w:tcPr>
            <w:tcW w:w="1460" w:type="dxa"/>
            <w:tcBorders>
              <w:top w:val="nil"/>
              <w:left w:val="nil"/>
              <w:bottom w:val="single" w:sz="8" w:space="0" w:color="auto"/>
              <w:right w:val="single" w:sz="8" w:space="0" w:color="auto"/>
            </w:tcBorders>
            <w:shd w:val="clear" w:color="000000" w:fill="FFFFFF"/>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50%</w:t>
            </w:r>
          </w:p>
        </w:tc>
      </w:tr>
      <w:tr w:rsidR="00600F81" w:rsidRPr="00600F81" w:rsidTr="00600F81">
        <w:trPr>
          <w:trHeight w:val="525"/>
        </w:trPr>
        <w:tc>
          <w:tcPr>
            <w:tcW w:w="8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Family Planning &amp; Abortions</w:t>
            </w:r>
          </w:p>
        </w:tc>
      </w:tr>
      <w:tr w:rsidR="00600F81" w:rsidRPr="00600F81" w:rsidTr="00600F81">
        <w:trPr>
          <w:trHeight w:val="99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Family Planning Methods Users ( Sterilisations(Male &amp;Female)+IUD+ Condom pieces/72 + OCP Cycles/13)</w:t>
            </w:r>
          </w:p>
        </w:tc>
        <w:tc>
          <w:tcPr>
            <w:tcW w:w="16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1,572,015 </w:t>
            </w:r>
          </w:p>
        </w:tc>
        <w:tc>
          <w:tcPr>
            <w:tcW w:w="36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Total  Sterilisations ( Male &amp; Female) </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261,662 </w:t>
            </w:r>
          </w:p>
        </w:tc>
      </w:tr>
      <w:tr w:rsidR="00600F81" w:rsidRPr="00600F81" w:rsidTr="00600F81">
        <w:trPr>
          <w:trHeight w:val="6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MTP up to 12 weeks</w:t>
            </w: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20,728 </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Abortion (spontaneous/induced)</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37,653 </w:t>
            </w:r>
          </w:p>
        </w:tc>
      </w:tr>
      <w:tr w:rsidR="00600F81" w:rsidRPr="00600F81" w:rsidTr="00600F81">
        <w:trPr>
          <w:trHeight w:val="600"/>
        </w:trPr>
        <w:tc>
          <w:tcPr>
            <w:tcW w:w="200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MTP more  than 12 weeks</w:t>
            </w:r>
          </w:p>
        </w:tc>
        <w:tc>
          <w:tcPr>
            <w:tcW w:w="1660" w:type="dxa"/>
            <w:tcBorders>
              <w:top w:val="nil"/>
              <w:left w:val="single" w:sz="8" w:space="0" w:color="auto"/>
              <w:bottom w:val="single" w:sz="8" w:space="0" w:color="auto"/>
              <w:right w:val="single" w:sz="8" w:space="0" w:color="auto"/>
            </w:tcBorders>
            <w:shd w:val="clear" w:color="000000" w:fill="FFFFFF"/>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6,260 </w:t>
            </w:r>
          </w:p>
        </w:tc>
        <w:tc>
          <w:tcPr>
            <w:tcW w:w="3600" w:type="dxa"/>
            <w:tcBorders>
              <w:top w:val="single" w:sz="8" w:space="0" w:color="auto"/>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Abortion Rate against Expected pregnancies</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3.7%</w:t>
            </w:r>
          </w:p>
        </w:tc>
      </w:tr>
    </w:tbl>
    <w:p w:rsidR="00235375" w:rsidRDefault="00235375" w:rsidP="00235375"/>
    <w:p w:rsidR="00600F81" w:rsidRDefault="00600F81" w:rsidP="00235375"/>
    <w:tbl>
      <w:tblPr>
        <w:tblW w:w="9180" w:type="dxa"/>
        <w:tblInd w:w="92" w:type="dxa"/>
        <w:tblLook w:val="04A0"/>
      </w:tblPr>
      <w:tblGrid>
        <w:gridCol w:w="880"/>
        <w:gridCol w:w="1460"/>
        <w:gridCol w:w="1200"/>
        <w:gridCol w:w="1180"/>
        <w:gridCol w:w="1360"/>
        <w:gridCol w:w="1400"/>
        <w:gridCol w:w="1700"/>
      </w:tblGrid>
      <w:tr w:rsidR="00600F81" w:rsidRPr="00600F81" w:rsidTr="00600F81">
        <w:trPr>
          <w:trHeight w:val="570"/>
        </w:trPr>
        <w:tc>
          <w:tcPr>
            <w:tcW w:w="880" w:type="dxa"/>
            <w:tcBorders>
              <w:top w:val="single" w:sz="8" w:space="0" w:color="auto"/>
              <w:left w:val="single" w:sz="8" w:space="0" w:color="auto"/>
              <w:bottom w:val="nil"/>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lastRenderedPageBreak/>
              <w:t> </w:t>
            </w:r>
          </w:p>
        </w:tc>
        <w:tc>
          <w:tcPr>
            <w:tcW w:w="8300" w:type="dxa"/>
            <w:gridSpan w:val="6"/>
            <w:tcBorders>
              <w:top w:val="single" w:sz="8" w:space="0" w:color="auto"/>
              <w:left w:val="nil"/>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t>Demographic Denominators - West Bengal</w:t>
            </w:r>
          </w:p>
        </w:tc>
      </w:tr>
      <w:tr w:rsidR="00600F81" w:rsidRPr="00600F81" w:rsidTr="00600F81">
        <w:trPr>
          <w:trHeight w:val="690"/>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46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IMR of the state - West Bengal</w:t>
            </w:r>
          </w:p>
        </w:tc>
        <w:tc>
          <w:tcPr>
            <w:tcW w:w="120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CBR - West Bengal</w:t>
            </w:r>
          </w:p>
        </w:tc>
        <w:tc>
          <w:tcPr>
            <w:tcW w:w="118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Total Population </w:t>
            </w:r>
          </w:p>
        </w:tc>
        <w:tc>
          <w:tcPr>
            <w:tcW w:w="136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Expected Pregnancies  </w:t>
            </w:r>
          </w:p>
        </w:tc>
        <w:tc>
          <w:tcPr>
            <w:tcW w:w="140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Expected Deliveries </w:t>
            </w:r>
          </w:p>
        </w:tc>
        <w:tc>
          <w:tcPr>
            <w:tcW w:w="170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Eligible Couple ( 17% of total population)</w:t>
            </w:r>
          </w:p>
        </w:tc>
      </w:tr>
      <w:tr w:rsidR="00600F81" w:rsidRPr="00600F81" w:rsidTr="00600F81">
        <w:trPr>
          <w:trHeight w:val="840"/>
        </w:trPr>
        <w:tc>
          <w:tcPr>
            <w:tcW w:w="880" w:type="dxa"/>
            <w:tcBorders>
              <w:top w:val="nil"/>
              <w:left w:val="single" w:sz="8" w:space="0" w:color="auto"/>
              <w:bottom w:val="nil"/>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Source</w:t>
            </w:r>
          </w:p>
        </w:tc>
        <w:tc>
          <w:tcPr>
            <w:tcW w:w="1460" w:type="dxa"/>
            <w:tcBorders>
              <w:top w:val="nil"/>
              <w:left w:val="nil"/>
              <w:bottom w:val="nil"/>
              <w:right w:val="single" w:sz="4"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SRS - 2011 </w:t>
            </w:r>
          </w:p>
        </w:tc>
        <w:tc>
          <w:tcPr>
            <w:tcW w:w="1200" w:type="dxa"/>
            <w:tcBorders>
              <w:top w:val="nil"/>
              <w:left w:val="single" w:sz="8" w:space="0" w:color="auto"/>
              <w:bottom w:val="nil"/>
              <w:right w:val="single" w:sz="4"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SRS - 2011 </w:t>
            </w:r>
          </w:p>
        </w:tc>
        <w:tc>
          <w:tcPr>
            <w:tcW w:w="1180" w:type="dxa"/>
            <w:tcBorders>
              <w:top w:val="nil"/>
              <w:left w:val="nil"/>
              <w:bottom w:val="nil"/>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Census 2011 </w:t>
            </w:r>
          </w:p>
        </w:tc>
        <w:tc>
          <w:tcPr>
            <w:tcW w:w="1360" w:type="dxa"/>
            <w:tcBorders>
              <w:top w:val="nil"/>
              <w:left w:val="nil"/>
              <w:bottom w:val="nil"/>
              <w:right w:val="single" w:sz="4"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Derived  </w:t>
            </w:r>
          </w:p>
        </w:tc>
        <w:tc>
          <w:tcPr>
            <w:tcW w:w="1400" w:type="dxa"/>
            <w:tcBorders>
              <w:top w:val="nil"/>
              <w:left w:val="nil"/>
              <w:bottom w:val="nil"/>
              <w:right w:val="single" w:sz="4"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Derived  </w:t>
            </w:r>
          </w:p>
        </w:tc>
        <w:tc>
          <w:tcPr>
            <w:tcW w:w="1700" w:type="dxa"/>
            <w:tcBorders>
              <w:top w:val="nil"/>
              <w:left w:val="nil"/>
              <w:bottom w:val="nil"/>
              <w:right w:val="single" w:sz="8" w:space="0" w:color="auto"/>
            </w:tcBorders>
            <w:shd w:val="clear" w:color="000000" w:fill="FFFFFF"/>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Derived  </w:t>
            </w:r>
          </w:p>
        </w:tc>
      </w:tr>
      <w:tr w:rsidR="00600F81" w:rsidRPr="00600F81" w:rsidTr="00600F81">
        <w:trPr>
          <w:trHeight w:val="660"/>
        </w:trPr>
        <w:tc>
          <w:tcPr>
            <w:tcW w:w="88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w:t>
            </w:r>
          </w:p>
        </w:tc>
        <w:tc>
          <w:tcPr>
            <w:tcW w:w="1460" w:type="dxa"/>
            <w:tcBorders>
              <w:top w:val="single" w:sz="4" w:space="0" w:color="auto"/>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33 </w:t>
            </w:r>
          </w:p>
        </w:tc>
        <w:tc>
          <w:tcPr>
            <w:tcW w:w="1200" w:type="dxa"/>
            <w:tcBorders>
              <w:top w:val="single" w:sz="4" w:space="0" w:color="auto"/>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17.2 </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91,347,736 </w:t>
            </w:r>
          </w:p>
        </w:tc>
        <w:tc>
          <w:tcPr>
            <w:tcW w:w="1360" w:type="dxa"/>
            <w:tcBorders>
              <w:top w:val="single" w:sz="4" w:space="0" w:color="auto"/>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1,728,299 </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1,597,106 </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15,529,115 </w:t>
            </w:r>
          </w:p>
        </w:tc>
      </w:tr>
    </w:tbl>
    <w:p w:rsidR="00600F81" w:rsidRDefault="00600F81" w:rsidP="00235375"/>
    <w:p w:rsidR="00600F81" w:rsidRDefault="00600F81" w:rsidP="00235375"/>
    <w:tbl>
      <w:tblPr>
        <w:tblW w:w="7960" w:type="dxa"/>
        <w:tblInd w:w="92" w:type="dxa"/>
        <w:tblLook w:val="04A0"/>
      </w:tblPr>
      <w:tblGrid>
        <w:gridCol w:w="1800"/>
        <w:gridCol w:w="1660"/>
        <w:gridCol w:w="1400"/>
        <w:gridCol w:w="1640"/>
        <w:gridCol w:w="1460"/>
      </w:tblGrid>
      <w:tr w:rsidR="00600F81" w:rsidRPr="00600F81" w:rsidTr="00600F81">
        <w:trPr>
          <w:trHeight w:val="570"/>
        </w:trPr>
        <w:tc>
          <w:tcPr>
            <w:tcW w:w="7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t>West Bengal- Deliveries Apr'10 to Mar'11</w:t>
            </w:r>
          </w:p>
        </w:tc>
      </w:tr>
      <w:tr w:rsidR="00600F81" w:rsidRPr="00600F81" w:rsidTr="00600F81">
        <w:trPr>
          <w:trHeight w:val="795"/>
        </w:trPr>
        <w:tc>
          <w:tcPr>
            <w:tcW w:w="1800" w:type="dxa"/>
            <w:tcBorders>
              <w:top w:val="nil"/>
              <w:left w:val="single" w:sz="8" w:space="0" w:color="auto"/>
              <w:bottom w:val="single" w:sz="8"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Population Apr'10 to Mar'11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91,347,736 </w:t>
            </w:r>
          </w:p>
        </w:tc>
        <w:tc>
          <w:tcPr>
            <w:tcW w:w="3040" w:type="dxa"/>
            <w:gridSpan w:val="2"/>
            <w:tcBorders>
              <w:top w:val="single" w:sz="8" w:space="0" w:color="auto"/>
              <w:left w:val="single" w:sz="8" w:space="0" w:color="auto"/>
              <w:bottom w:val="single" w:sz="8"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Expected Deliveries Apr'10 to Mar'11</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1,597,106 </w:t>
            </w:r>
          </w:p>
        </w:tc>
      </w:tr>
      <w:tr w:rsidR="00600F81" w:rsidRPr="00600F81" w:rsidTr="00600F81">
        <w:trPr>
          <w:trHeight w:val="630"/>
        </w:trPr>
        <w:tc>
          <w:tcPr>
            <w:tcW w:w="1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Home SBA</w:t>
            </w:r>
          </w:p>
        </w:tc>
        <w:tc>
          <w:tcPr>
            <w:tcW w:w="16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Home Non SBA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 xml:space="preserve">Institutional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 xml:space="preserve">Total Deliveries Reported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Unreported Deliveries</w:t>
            </w:r>
          </w:p>
        </w:tc>
      </w:tr>
      <w:tr w:rsidR="00600F81" w:rsidRPr="00600F81" w:rsidTr="00600F81">
        <w:trPr>
          <w:trHeight w:val="510"/>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6,277 </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424,021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947,736 </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1,378,034 </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219,072 </w:t>
            </w:r>
          </w:p>
        </w:tc>
      </w:tr>
      <w:tr w:rsidR="00600F81" w:rsidRPr="00600F81" w:rsidTr="00600F81">
        <w:trPr>
          <w:trHeight w:val="645"/>
        </w:trPr>
        <w:tc>
          <w:tcPr>
            <w:tcW w:w="1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Home SBA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Home Non SBA%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Institutional %</w:t>
            </w:r>
          </w:p>
        </w:tc>
        <w:tc>
          <w:tcPr>
            <w:tcW w:w="164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Total Deliveries Reported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Unreported Deliveries %</w:t>
            </w:r>
          </w:p>
        </w:tc>
      </w:tr>
      <w:tr w:rsidR="00600F81" w:rsidRPr="00600F81" w:rsidTr="00600F81">
        <w:trPr>
          <w:trHeight w:val="465"/>
        </w:trPr>
        <w:tc>
          <w:tcPr>
            <w:tcW w:w="180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w:t>
            </w:r>
          </w:p>
        </w:tc>
        <w:tc>
          <w:tcPr>
            <w:tcW w:w="166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27%</w:t>
            </w:r>
          </w:p>
        </w:tc>
        <w:tc>
          <w:tcPr>
            <w:tcW w:w="140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59%</w:t>
            </w:r>
          </w:p>
        </w:tc>
        <w:tc>
          <w:tcPr>
            <w:tcW w:w="164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86%</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14%</w:t>
            </w:r>
          </w:p>
        </w:tc>
      </w:tr>
    </w:tbl>
    <w:p w:rsidR="00600F81" w:rsidRDefault="00600F81" w:rsidP="00235375"/>
    <w:p w:rsidR="00600F81" w:rsidRDefault="00600F81" w:rsidP="00235375">
      <w:r w:rsidRPr="00600F81">
        <w:rPr>
          <w:noProof/>
          <w:lang w:val="en-US"/>
        </w:rPr>
        <w:drawing>
          <wp:inline distT="0" distB="0" distL="0" distR="0">
            <wp:extent cx="5688414" cy="3426488"/>
            <wp:effectExtent l="19050" t="0" r="26586" b="251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0F81" w:rsidRDefault="00600F81" w:rsidP="00235375">
      <w:r w:rsidRPr="00600F81">
        <w:rPr>
          <w:noProof/>
          <w:lang w:val="en-US"/>
        </w:rPr>
        <w:lastRenderedPageBreak/>
        <w:drawing>
          <wp:inline distT="0" distB="0" distL="0" distR="0">
            <wp:extent cx="5731510" cy="3449316"/>
            <wp:effectExtent l="19050" t="0" r="2159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0F81" w:rsidRDefault="00600F81" w:rsidP="00235375"/>
    <w:p w:rsidR="00600F81" w:rsidRDefault="00600F81" w:rsidP="00235375"/>
    <w:p w:rsidR="00600F81" w:rsidRDefault="00600F81" w:rsidP="00235375"/>
    <w:tbl>
      <w:tblPr>
        <w:tblW w:w="8040" w:type="dxa"/>
        <w:tblInd w:w="92" w:type="dxa"/>
        <w:tblLook w:val="04A0"/>
      </w:tblPr>
      <w:tblGrid>
        <w:gridCol w:w="1900"/>
        <w:gridCol w:w="2160"/>
        <w:gridCol w:w="2020"/>
        <w:gridCol w:w="1960"/>
      </w:tblGrid>
      <w:tr w:rsidR="00600F81" w:rsidRPr="00600F81" w:rsidTr="00600F81">
        <w:trPr>
          <w:trHeight w:val="675"/>
        </w:trPr>
        <w:tc>
          <w:tcPr>
            <w:tcW w:w="8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t>West Bengal- C sections &amp; Complicated Deliveries Apr'10 to Mar'11</w:t>
            </w:r>
          </w:p>
        </w:tc>
      </w:tr>
      <w:tr w:rsidR="00600F81" w:rsidRPr="00600F81" w:rsidTr="00600F81">
        <w:trPr>
          <w:trHeight w:val="735"/>
        </w:trPr>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Institutional Deliveries (Public)</w:t>
            </w:r>
          </w:p>
        </w:tc>
        <w:tc>
          <w:tcPr>
            <w:tcW w:w="20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Institutional  Deliveries (Pvt)</w:t>
            </w:r>
          </w:p>
        </w:tc>
        <w:tc>
          <w:tcPr>
            <w:tcW w:w="19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Institutional deliveries</w:t>
            </w:r>
          </w:p>
        </w:tc>
      </w:tr>
      <w:tr w:rsidR="00600F81" w:rsidRPr="00600F81" w:rsidTr="00600F81">
        <w:trPr>
          <w:trHeight w:val="555"/>
        </w:trPr>
        <w:tc>
          <w:tcPr>
            <w:tcW w:w="1900" w:type="dxa"/>
            <w:vMerge/>
            <w:tcBorders>
              <w:top w:val="nil"/>
              <w:left w:val="single" w:sz="8" w:space="0" w:color="auto"/>
              <w:bottom w:val="single" w:sz="8" w:space="0" w:color="000000"/>
              <w:right w:val="single" w:sz="8" w:space="0" w:color="auto"/>
            </w:tcBorders>
            <w:vAlign w:val="center"/>
            <w:hideMark/>
          </w:tcPr>
          <w:p w:rsidR="00600F81" w:rsidRPr="00600F81" w:rsidRDefault="00600F81" w:rsidP="00600F81">
            <w:pPr>
              <w:spacing w:after="0" w:line="240" w:lineRule="auto"/>
              <w:rPr>
                <w:rFonts w:ascii="Arial" w:eastAsia="Times New Roman" w:hAnsi="Arial" w:cs="Arial"/>
                <w:color w:val="000000"/>
                <w:sz w:val="16"/>
                <w:szCs w:val="16"/>
                <w:lang w:val="en-US"/>
              </w:rPr>
            </w:pPr>
          </w:p>
        </w:tc>
        <w:tc>
          <w:tcPr>
            <w:tcW w:w="21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771,638 </w:t>
            </w:r>
          </w:p>
        </w:tc>
        <w:tc>
          <w:tcPr>
            <w:tcW w:w="20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176,098 </w:t>
            </w:r>
          </w:p>
        </w:tc>
        <w:tc>
          <w:tcPr>
            <w:tcW w:w="19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947,736 </w:t>
            </w:r>
          </w:p>
        </w:tc>
      </w:tr>
      <w:tr w:rsidR="00600F81" w:rsidRPr="00600F81" w:rsidTr="00600F81">
        <w:trPr>
          <w:trHeight w:val="585"/>
        </w:trPr>
        <w:tc>
          <w:tcPr>
            <w:tcW w:w="190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C Section</w:t>
            </w:r>
          </w:p>
        </w:tc>
        <w:tc>
          <w:tcPr>
            <w:tcW w:w="21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114,899 </w:t>
            </w:r>
          </w:p>
        </w:tc>
        <w:tc>
          <w:tcPr>
            <w:tcW w:w="20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101,806 </w:t>
            </w:r>
          </w:p>
        </w:tc>
        <w:tc>
          <w:tcPr>
            <w:tcW w:w="19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216,705 </w:t>
            </w:r>
          </w:p>
        </w:tc>
      </w:tr>
      <w:tr w:rsidR="00600F81" w:rsidRPr="00600F81" w:rsidTr="00600F81">
        <w:trPr>
          <w:trHeight w:val="585"/>
        </w:trPr>
        <w:tc>
          <w:tcPr>
            <w:tcW w:w="190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C Section%</w:t>
            </w:r>
          </w:p>
        </w:tc>
        <w:tc>
          <w:tcPr>
            <w:tcW w:w="21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15%</w:t>
            </w:r>
          </w:p>
        </w:tc>
        <w:tc>
          <w:tcPr>
            <w:tcW w:w="20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58%</w:t>
            </w:r>
          </w:p>
        </w:tc>
        <w:tc>
          <w:tcPr>
            <w:tcW w:w="19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22.9%</w:t>
            </w:r>
          </w:p>
        </w:tc>
      </w:tr>
      <w:tr w:rsidR="00600F81" w:rsidRPr="00600F81" w:rsidTr="00600F81">
        <w:trPr>
          <w:trHeight w:val="690"/>
        </w:trPr>
        <w:tc>
          <w:tcPr>
            <w:tcW w:w="190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Complicated Pregnancies  attended</w:t>
            </w:r>
          </w:p>
        </w:tc>
        <w:tc>
          <w:tcPr>
            <w:tcW w:w="21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41,565 </w:t>
            </w:r>
          </w:p>
        </w:tc>
        <w:tc>
          <w:tcPr>
            <w:tcW w:w="20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9,063 </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50,628 </w:t>
            </w:r>
          </w:p>
        </w:tc>
      </w:tr>
      <w:tr w:rsidR="00600F81" w:rsidRPr="00600F81" w:rsidTr="00600F81">
        <w:trPr>
          <w:trHeight w:val="750"/>
        </w:trPr>
        <w:tc>
          <w:tcPr>
            <w:tcW w:w="190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Complicated Pregnancies  attended %</w:t>
            </w:r>
          </w:p>
        </w:tc>
        <w:tc>
          <w:tcPr>
            <w:tcW w:w="216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w:t>
            </w:r>
          </w:p>
        </w:tc>
        <w:tc>
          <w:tcPr>
            <w:tcW w:w="202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w:t>
            </w:r>
          </w:p>
        </w:tc>
        <w:tc>
          <w:tcPr>
            <w:tcW w:w="196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5.3%</w:t>
            </w:r>
          </w:p>
        </w:tc>
      </w:tr>
    </w:tbl>
    <w:p w:rsidR="00600F81" w:rsidRDefault="00600F81" w:rsidP="00235375"/>
    <w:p w:rsidR="004259AD" w:rsidRDefault="004259AD" w:rsidP="00235375"/>
    <w:p w:rsidR="00235375" w:rsidRDefault="00235375" w:rsidP="00235375"/>
    <w:p w:rsidR="00235375" w:rsidRDefault="00235375" w:rsidP="00235375"/>
    <w:tbl>
      <w:tblPr>
        <w:tblW w:w="8860" w:type="dxa"/>
        <w:tblInd w:w="92" w:type="dxa"/>
        <w:tblLook w:val="04A0"/>
      </w:tblPr>
      <w:tblGrid>
        <w:gridCol w:w="2320"/>
        <w:gridCol w:w="900"/>
        <w:gridCol w:w="860"/>
        <w:gridCol w:w="920"/>
        <w:gridCol w:w="1420"/>
        <w:gridCol w:w="1240"/>
        <w:gridCol w:w="1200"/>
      </w:tblGrid>
      <w:tr w:rsidR="00600F81" w:rsidRPr="00600F81" w:rsidTr="00600F81">
        <w:trPr>
          <w:trHeight w:val="660"/>
        </w:trPr>
        <w:tc>
          <w:tcPr>
            <w:tcW w:w="88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lastRenderedPageBreak/>
              <w:t>West Bengal-  Facility wise  %ge of C sections &amp; Complicated Deliveries Apr'10 to Mar'11</w:t>
            </w:r>
          </w:p>
        </w:tc>
      </w:tr>
      <w:tr w:rsidR="00600F81" w:rsidRPr="00600F81" w:rsidTr="00600F81">
        <w:trPr>
          <w:trHeight w:val="780"/>
        </w:trPr>
        <w:tc>
          <w:tcPr>
            <w:tcW w:w="2320" w:type="dxa"/>
            <w:tcBorders>
              <w:top w:val="nil"/>
              <w:left w:val="single" w:sz="8" w:space="0" w:color="auto"/>
              <w:bottom w:val="nil"/>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PHC</w:t>
            </w:r>
          </w:p>
        </w:tc>
        <w:tc>
          <w:tcPr>
            <w:tcW w:w="8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CHC</w:t>
            </w:r>
          </w:p>
        </w:tc>
        <w:tc>
          <w:tcPr>
            <w:tcW w:w="9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SDH/DH</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Other State owned institution</w:t>
            </w:r>
          </w:p>
        </w:tc>
        <w:tc>
          <w:tcPr>
            <w:tcW w:w="1240" w:type="dxa"/>
            <w:tcBorders>
              <w:top w:val="nil"/>
              <w:left w:val="nil"/>
              <w:bottom w:val="single" w:sz="4"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Private Facilities</w:t>
            </w:r>
          </w:p>
        </w:tc>
        <w:tc>
          <w:tcPr>
            <w:tcW w:w="1200" w:type="dxa"/>
            <w:tcBorders>
              <w:top w:val="nil"/>
              <w:left w:val="single" w:sz="4" w:space="0" w:color="auto"/>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w:t>
            </w:r>
          </w:p>
        </w:tc>
      </w:tr>
      <w:tr w:rsidR="00600F81" w:rsidRPr="00600F81" w:rsidTr="00600F81">
        <w:trPr>
          <w:trHeight w:val="615"/>
        </w:trPr>
        <w:tc>
          <w:tcPr>
            <w:tcW w:w="23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Complicated deliveries managed ( Reported)</w:t>
            </w:r>
          </w:p>
        </w:tc>
        <w:tc>
          <w:tcPr>
            <w:tcW w:w="90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2,458 </w:t>
            </w:r>
          </w:p>
        </w:tc>
        <w:tc>
          <w:tcPr>
            <w:tcW w:w="8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7,991 </w:t>
            </w:r>
          </w:p>
        </w:tc>
        <w:tc>
          <w:tcPr>
            <w:tcW w:w="9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23,610 </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7,506 </w:t>
            </w:r>
          </w:p>
        </w:tc>
        <w:tc>
          <w:tcPr>
            <w:tcW w:w="124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9,063 </w:t>
            </w:r>
          </w:p>
        </w:tc>
        <w:tc>
          <w:tcPr>
            <w:tcW w:w="120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50,628 </w:t>
            </w:r>
          </w:p>
        </w:tc>
      </w:tr>
      <w:tr w:rsidR="00600F81" w:rsidRPr="00600F81" w:rsidTr="00600F81">
        <w:trPr>
          <w:trHeight w:val="975"/>
        </w:trPr>
        <w:tc>
          <w:tcPr>
            <w:tcW w:w="232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Complicated deliveries managed as %ge of total reported</w:t>
            </w:r>
          </w:p>
        </w:tc>
        <w:tc>
          <w:tcPr>
            <w:tcW w:w="90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4.9%</w:t>
            </w:r>
          </w:p>
        </w:tc>
        <w:tc>
          <w:tcPr>
            <w:tcW w:w="8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15.8%</w:t>
            </w:r>
          </w:p>
        </w:tc>
        <w:tc>
          <w:tcPr>
            <w:tcW w:w="9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46.6%</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14.8%</w:t>
            </w:r>
          </w:p>
        </w:tc>
        <w:tc>
          <w:tcPr>
            <w:tcW w:w="124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17.9%</w:t>
            </w:r>
          </w:p>
        </w:tc>
        <w:tc>
          <w:tcPr>
            <w:tcW w:w="1200" w:type="dxa"/>
            <w:tcBorders>
              <w:top w:val="nil"/>
              <w:left w:val="single" w:sz="4" w:space="0" w:color="auto"/>
              <w:bottom w:val="single" w:sz="4" w:space="0" w:color="auto"/>
              <w:right w:val="single" w:sz="8" w:space="0" w:color="auto"/>
            </w:tcBorders>
            <w:shd w:val="clear" w:color="000000" w:fill="D8D8D8"/>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r w:rsidR="00600F81" w:rsidRPr="00600F81" w:rsidTr="00600F81">
        <w:trPr>
          <w:trHeight w:val="615"/>
        </w:trPr>
        <w:tc>
          <w:tcPr>
            <w:tcW w:w="232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C Section (reported )</w:t>
            </w:r>
          </w:p>
        </w:tc>
        <w:tc>
          <w:tcPr>
            <w:tcW w:w="90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77 </w:t>
            </w:r>
          </w:p>
        </w:tc>
        <w:tc>
          <w:tcPr>
            <w:tcW w:w="86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1,676 </w:t>
            </w:r>
          </w:p>
        </w:tc>
        <w:tc>
          <w:tcPr>
            <w:tcW w:w="92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84,074 </w:t>
            </w:r>
          </w:p>
        </w:tc>
        <w:tc>
          <w:tcPr>
            <w:tcW w:w="142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29,072 </w:t>
            </w:r>
          </w:p>
        </w:tc>
        <w:tc>
          <w:tcPr>
            <w:tcW w:w="1240" w:type="dxa"/>
            <w:tcBorders>
              <w:top w:val="nil"/>
              <w:left w:val="nil"/>
              <w:bottom w:val="single" w:sz="8"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101,806 </w:t>
            </w:r>
          </w:p>
        </w:tc>
        <w:tc>
          <w:tcPr>
            <w:tcW w:w="1200" w:type="dxa"/>
            <w:tcBorders>
              <w:top w:val="nil"/>
              <w:left w:val="single" w:sz="4" w:space="0" w:color="auto"/>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216,705 </w:t>
            </w:r>
          </w:p>
        </w:tc>
      </w:tr>
      <w:tr w:rsidR="00600F81" w:rsidRPr="00600F81" w:rsidTr="00600F81">
        <w:trPr>
          <w:trHeight w:val="645"/>
        </w:trPr>
        <w:tc>
          <w:tcPr>
            <w:tcW w:w="232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C Section as percentage of total reported</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0.0%</w:t>
            </w:r>
          </w:p>
        </w:tc>
        <w:tc>
          <w:tcPr>
            <w:tcW w:w="860" w:type="dxa"/>
            <w:tcBorders>
              <w:top w:val="single" w:sz="4" w:space="0" w:color="auto"/>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0.8%</w:t>
            </w:r>
          </w:p>
        </w:tc>
        <w:tc>
          <w:tcPr>
            <w:tcW w:w="920" w:type="dxa"/>
            <w:tcBorders>
              <w:top w:val="single" w:sz="4" w:space="0" w:color="auto"/>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38.8%</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13.4%</w:t>
            </w:r>
          </w:p>
        </w:tc>
        <w:tc>
          <w:tcPr>
            <w:tcW w:w="1240" w:type="dxa"/>
            <w:tcBorders>
              <w:top w:val="single" w:sz="4" w:space="0" w:color="auto"/>
              <w:left w:val="nil"/>
              <w:bottom w:val="single" w:sz="8"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47.0%</w:t>
            </w:r>
          </w:p>
        </w:tc>
        <w:tc>
          <w:tcPr>
            <w:tcW w:w="1200" w:type="dxa"/>
            <w:tcBorders>
              <w:top w:val="nil"/>
              <w:left w:val="single" w:sz="4" w:space="0" w:color="auto"/>
              <w:bottom w:val="single" w:sz="8" w:space="0" w:color="auto"/>
              <w:right w:val="single" w:sz="8" w:space="0" w:color="auto"/>
            </w:tcBorders>
            <w:shd w:val="clear" w:color="000000" w:fill="D8D8D8"/>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bl>
    <w:p w:rsidR="00600F81" w:rsidRDefault="00600F81" w:rsidP="00235375"/>
    <w:p w:rsidR="00600F81" w:rsidRDefault="00600F81" w:rsidP="00235375"/>
    <w:p w:rsidR="00600F81" w:rsidRDefault="00600F81" w:rsidP="00235375"/>
    <w:p w:rsidR="00600F81" w:rsidRDefault="00600F81" w:rsidP="00235375"/>
    <w:p w:rsidR="00600F81" w:rsidRDefault="00600F81" w:rsidP="00235375">
      <w:r w:rsidRPr="00600F81">
        <w:rPr>
          <w:noProof/>
          <w:lang w:val="en-US"/>
        </w:rPr>
        <w:drawing>
          <wp:inline distT="0" distB="0" distL="0" distR="0">
            <wp:extent cx="5731510" cy="3156005"/>
            <wp:effectExtent l="19050" t="0" r="21590" b="62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4A70" w:rsidRDefault="00744A70" w:rsidP="00744A70"/>
    <w:p w:rsidR="00235375" w:rsidRDefault="00235375" w:rsidP="00235375">
      <w:pPr>
        <w:jc w:val="center"/>
      </w:pPr>
    </w:p>
    <w:p w:rsidR="00235375" w:rsidRDefault="00235375" w:rsidP="00235375">
      <w:pPr>
        <w:jc w:val="center"/>
      </w:pPr>
    </w:p>
    <w:p w:rsidR="00235375" w:rsidRDefault="00600F81" w:rsidP="00235375">
      <w:r>
        <w:t>.</w:t>
      </w:r>
    </w:p>
    <w:tbl>
      <w:tblPr>
        <w:tblW w:w="9300" w:type="dxa"/>
        <w:tblInd w:w="92" w:type="dxa"/>
        <w:tblLook w:val="04A0"/>
      </w:tblPr>
      <w:tblGrid>
        <w:gridCol w:w="1980"/>
        <w:gridCol w:w="2060"/>
        <w:gridCol w:w="1060"/>
        <w:gridCol w:w="1420"/>
        <w:gridCol w:w="1480"/>
        <w:gridCol w:w="1300"/>
      </w:tblGrid>
      <w:tr w:rsidR="00600F81" w:rsidRPr="00600F81" w:rsidTr="00600F81">
        <w:trPr>
          <w:trHeight w:val="615"/>
        </w:trPr>
        <w:tc>
          <w:tcPr>
            <w:tcW w:w="93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lastRenderedPageBreak/>
              <w:t>West Bengal- Complicated Pregnancies &amp; Deliveries Treated - Apr'10 to Mar'11</w:t>
            </w:r>
          </w:p>
        </w:tc>
      </w:tr>
      <w:tr w:rsidR="00600F81" w:rsidRPr="00600F81" w:rsidTr="00600F81">
        <w:trPr>
          <w:trHeight w:val="480"/>
        </w:trPr>
        <w:tc>
          <w:tcPr>
            <w:tcW w:w="1980" w:type="dxa"/>
            <w:tcBorders>
              <w:top w:val="nil"/>
              <w:left w:val="single" w:sz="8" w:space="0" w:color="auto"/>
              <w:bottom w:val="single" w:sz="8" w:space="0" w:color="auto"/>
              <w:right w:val="nil"/>
            </w:tcBorders>
            <w:shd w:val="clear" w:color="auto" w:fill="auto"/>
            <w:vAlign w:val="center"/>
            <w:hideMark/>
          </w:tcPr>
          <w:p w:rsidR="00600F81" w:rsidRPr="00600F81" w:rsidRDefault="00600F81" w:rsidP="00600F81">
            <w:pPr>
              <w:spacing w:after="0" w:line="240" w:lineRule="auto"/>
              <w:jc w:val="right"/>
              <w:rPr>
                <w:rFonts w:eastAsia="Times New Roman"/>
                <w:b/>
                <w:bCs/>
                <w:color w:val="000000"/>
                <w:sz w:val="16"/>
                <w:szCs w:val="16"/>
                <w:lang w:val="en-US"/>
              </w:rPr>
            </w:pPr>
            <w:r w:rsidRPr="00600F81">
              <w:rPr>
                <w:rFonts w:eastAsia="Times New Roman"/>
                <w:b/>
                <w:bCs/>
                <w:color w:val="000000"/>
                <w:sz w:val="16"/>
                <w:szCs w:val="16"/>
                <w:lang w:val="en-US"/>
              </w:rPr>
              <w:t>Reported Deliveries</w:t>
            </w:r>
          </w:p>
        </w:tc>
        <w:tc>
          <w:tcPr>
            <w:tcW w:w="73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xml:space="preserve">                                                                                                                                                                                                                        1,378,034 </w:t>
            </w:r>
          </w:p>
        </w:tc>
      </w:tr>
      <w:tr w:rsidR="00600F81" w:rsidRPr="00600F81" w:rsidTr="00600F81">
        <w:trPr>
          <w:trHeight w:val="345"/>
        </w:trPr>
        <w:tc>
          <w:tcPr>
            <w:tcW w:w="9300" w:type="dxa"/>
            <w:gridSpan w:val="6"/>
            <w:tcBorders>
              <w:top w:val="single" w:sz="8" w:space="0" w:color="auto"/>
              <w:left w:val="single" w:sz="8" w:space="0" w:color="auto"/>
              <w:bottom w:val="single" w:sz="8" w:space="0" w:color="auto"/>
              <w:right w:val="single" w:sz="8" w:space="0" w:color="000000"/>
            </w:tcBorders>
            <w:shd w:val="clear" w:color="000000" w:fill="808080"/>
            <w:vAlign w:val="center"/>
            <w:hideMark/>
          </w:tcPr>
          <w:p w:rsidR="00600F81" w:rsidRPr="00600F81" w:rsidRDefault="00600F81" w:rsidP="00600F81">
            <w:pPr>
              <w:spacing w:after="0" w:line="240" w:lineRule="auto"/>
              <w:rPr>
                <w:rFonts w:eastAsia="Times New Roman"/>
                <w:color w:val="000000"/>
                <w:sz w:val="16"/>
                <w:szCs w:val="16"/>
                <w:lang w:val="en-US"/>
              </w:rPr>
            </w:pPr>
            <w:r w:rsidRPr="00600F81">
              <w:rPr>
                <w:rFonts w:eastAsia="Times New Roman"/>
                <w:color w:val="000000"/>
                <w:sz w:val="16"/>
                <w:szCs w:val="16"/>
                <w:lang w:val="en-US"/>
              </w:rPr>
              <w:t xml:space="preserve">                                                                                                                                                                                                                                                           -   </w:t>
            </w:r>
          </w:p>
        </w:tc>
      </w:tr>
      <w:tr w:rsidR="00600F81" w:rsidRPr="00600F81" w:rsidTr="00600F81">
        <w:trPr>
          <w:trHeight w:val="435"/>
        </w:trPr>
        <w:tc>
          <w:tcPr>
            <w:tcW w:w="1980" w:type="dxa"/>
            <w:vMerge w:val="restart"/>
            <w:tcBorders>
              <w:top w:val="nil"/>
              <w:left w:val="single" w:sz="8" w:space="0" w:color="auto"/>
              <w:bottom w:val="single" w:sz="4" w:space="0" w:color="000000"/>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Complicated Pregnancies attended</w:t>
            </w:r>
          </w:p>
        </w:tc>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Complicated Pregnancies Rate</w:t>
            </w:r>
          </w:p>
        </w:tc>
        <w:tc>
          <w:tcPr>
            <w:tcW w:w="1060" w:type="dxa"/>
            <w:vMerge w:val="restart"/>
            <w:tcBorders>
              <w:top w:val="nil"/>
              <w:left w:val="single" w:sz="4" w:space="0" w:color="auto"/>
              <w:bottom w:val="single" w:sz="8" w:space="0" w:color="000000"/>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C - Section Deliveries</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PNC Maternal Complications</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Abortions</w:t>
            </w:r>
          </w:p>
        </w:tc>
        <w:tc>
          <w:tcPr>
            <w:tcW w:w="1300" w:type="dxa"/>
            <w:vMerge w:val="restart"/>
            <w:tcBorders>
              <w:top w:val="nil"/>
              <w:left w:val="single" w:sz="4" w:space="0" w:color="auto"/>
              <w:bottom w:val="single" w:sz="8" w:space="0" w:color="000000"/>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Still Births</w:t>
            </w:r>
          </w:p>
        </w:tc>
      </w:tr>
      <w:tr w:rsidR="00600F81" w:rsidRPr="00600F81" w:rsidTr="00600F81">
        <w:trPr>
          <w:trHeight w:val="390"/>
        </w:trPr>
        <w:tc>
          <w:tcPr>
            <w:tcW w:w="1980" w:type="dxa"/>
            <w:vMerge/>
            <w:tcBorders>
              <w:top w:val="nil"/>
              <w:left w:val="single" w:sz="8" w:space="0" w:color="auto"/>
              <w:bottom w:val="single" w:sz="4" w:space="0" w:color="000000"/>
              <w:right w:val="single" w:sz="4" w:space="0" w:color="auto"/>
            </w:tcBorders>
            <w:vAlign w:val="center"/>
            <w:hideMark/>
          </w:tcPr>
          <w:p w:rsidR="00600F81" w:rsidRPr="00600F81" w:rsidRDefault="00600F81" w:rsidP="00600F81">
            <w:pPr>
              <w:spacing w:after="0" w:line="240" w:lineRule="auto"/>
              <w:rPr>
                <w:rFonts w:ascii="Arial" w:eastAsia="Times New Roman" w:hAnsi="Arial" w:cs="Arial"/>
                <w:sz w:val="16"/>
                <w:szCs w:val="16"/>
                <w:lang w:val="en-US"/>
              </w:rPr>
            </w:pPr>
          </w:p>
        </w:tc>
        <w:tc>
          <w:tcPr>
            <w:tcW w:w="2060" w:type="dxa"/>
            <w:vMerge/>
            <w:tcBorders>
              <w:top w:val="nil"/>
              <w:left w:val="single" w:sz="4" w:space="0" w:color="auto"/>
              <w:bottom w:val="single" w:sz="4" w:space="0" w:color="000000"/>
              <w:right w:val="single" w:sz="4" w:space="0" w:color="auto"/>
            </w:tcBorders>
            <w:vAlign w:val="center"/>
            <w:hideMark/>
          </w:tcPr>
          <w:p w:rsidR="00600F81" w:rsidRPr="00600F81" w:rsidRDefault="00600F81" w:rsidP="00600F81">
            <w:pPr>
              <w:spacing w:after="0" w:line="240" w:lineRule="auto"/>
              <w:rPr>
                <w:rFonts w:ascii="Arial" w:eastAsia="Times New Roman" w:hAnsi="Arial" w:cs="Arial"/>
                <w:sz w:val="16"/>
                <w:szCs w:val="16"/>
                <w:lang w:val="en-US"/>
              </w:rPr>
            </w:pPr>
          </w:p>
        </w:tc>
        <w:tc>
          <w:tcPr>
            <w:tcW w:w="1060" w:type="dxa"/>
            <w:vMerge/>
            <w:tcBorders>
              <w:top w:val="nil"/>
              <w:left w:val="single" w:sz="4" w:space="0" w:color="auto"/>
              <w:bottom w:val="single" w:sz="8" w:space="0" w:color="000000"/>
              <w:right w:val="single" w:sz="4" w:space="0" w:color="auto"/>
            </w:tcBorders>
            <w:vAlign w:val="center"/>
            <w:hideMark/>
          </w:tcPr>
          <w:p w:rsidR="00600F81" w:rsidRPr="00600F81" w:rsidRDefault="00600F81" w:rsidP="00600F81">
            <w:pPr>
              <w:spacing w:after="0" w:line="240" w:lineRule="auto"/>
              <w:rPr>
                <w:rFonts w:ascii="Arial" w:eastAsia="Times New Roman" w:hAnsi="Arial" w:cs="Arial"/>
                <w:sz w:val="16"/>
                <w:szCs w:val="16"/>
                <w:lang w:val="en-US"/>
              </w:rPr>
            </w:pPr>
          </w:p>
        </w:tc>
        <w:tc>
          <w:tcPr>
            <w:tcW w:w="1420" w:type="dxa"/>
            <w:vMerge/>
            <w:tcBorders>
              <w:top w:val="nil"/>
              <w:left w:val="single" w:sz="4" w:space="0" w:color="auto"/>
              <w:bottom w:val="single" w:sz="8" w:space="0" w:color="000000"/>
              <w:right w:val="single" w:sz="4" w:space="0" w:color="auto"/>
            </w:tcBorders>
            <w:vAlign w:val="center"/>
            <w:hideMark/>
          </w:tcPr>
          <w:p w:rsidR="00600F81" w:rsidRPr="00600F81" w:rsidRDefault="00600F81" w:rsidP="00600F81">
            <w:pPr>
              <w:spacing w:after="0" w:line="240" w:lineRule="auto"/>
              <w:rPr>
                <w:rFonts w:ascii="Arial" w:eastAsia="Times New Roman" w:hAnsi="Arial" w:cs="Arial"/>
                <w:sz w:val="16"/>
                <w:szCs w:val="16"/>
                <w:lang w:val="en-US"/>
              </w:rPr>
            </w:pPr>
          </w:p>
        </w:tc>
        <w:tc>
          <w:tcPr>
            <w:tcW w:w="1480" w:type="dxa"/>
            <w:vMerge/>
            <w:tcBorders>
              <w:top w:val="nil"/>
              <w:left w:val="single" w:sz="4" w:space="0" w:color="auto"/>
              <w:bottom w:val="single" w:sz="8" w:space="0" w:color="000000"/>
              <w:right w:val="single" w:sz="4" w:space="0" w:color="auto"/>
            </w:tcBorders>
            <w:vAlign w:val="center"/>
            <w:hideMark/>
          </w:tcPr>
          <w:p w:rsidR="00600F81" w:rsidRPr="00600F81" w:rsidRDefault="00600F81" w:rsidP="00600F81">
            <w:pPr>
              <w:spacing w:after="0" w:line="240" w:lineRule="auto"/>
              <w:rPr>
                <w:rFonts w:ascii="Arial" w:eastAsia="Times New Roman" w:hAnsi="Arial" w:cs="Arial"/>
                <w:sz w:val="16"/>
                <w:szCs w:val="16"/>
                <w:lang w:val="en-US"/>
              </w:rPr>
            </w:pPr>
          </w:p>
        </w:tc>
        <w:tc>
          <w:tcPr>
            <w:tcW w:w="1300" w:type="dxa"/>
            <w:vMerge/>
            <w:tcBorders>
              <w:top w:val="nil"/>
              <w:left w:val="single" w:sz="4" w:space="0" w:color="auto"/>
              <w:bottom w:val="single" w:sz="8" w:space="0" w:color="000000"/>
              <w:right w:val="single" w:sz="8" w:space="0" w:color="auto"/>
            </w:tcBorders>
            <w:vAlign w:val="center"/>
            <w:hideMark/>
          </w:tcPr>
          <w:p w:rsidR="00600F81" w:rsidRPr="00600F81" w:rsidRDefault="00600F81" w:rsidP="00600F81">
            <w:pPr>
              <w:spacing w:after="0" w:line="240" w:lineRule="auto"/>
              <w:rPr>
                <w:rFonts w:ascii="Arial" w:eastAsia="Times New Roman" w:hAnsi="Arial" w:cs="Arial"/>
                <w:sz w:val="16"/>
                <w:szCs w:val="16"/>
                <w:lang w:val="en-US"/>
              </w:rPr>
            </w:pPr>
          </w:p>
        </w:tc>
      </w:tr>
      <w:tr w:rsidR="00600F81" w:rsidRPr="00600F81" w:rsidTr="00600F81">
        <w:trPr>
          <w:trHeight w:val="540"/>
        </w:trPr>
        <w:tc>
          <w:tcPr>
            <w:tcW w:w="198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50,628 </w:t>
            </w:r>
          </w:p>
        </w:tc>
        <w:tc>
          <w:tcPr>
            <w:tcW w:w="206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2.9%</w:t>
            </w:r>
          </w:p>
        </w:tc>
        <w:tc>
          <w:tcPr>
            <w:tcW w:w="1060" w:type="dxa"/>
            <w:tcBorders>
              <w:top w:val="single" w:sz="4" w:space="0" w:color="auto"/>
              <w:left w:val="single" w:sz="8" w:space="0" w:color="auto"/>
              <w:bottom w:val="single" w:sz="8"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216,705 </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 xml:space="preserve">                   8,292 </w:t>
            </w:r>
          </w:p>
        </w:tc>
        <w:tc>
          <w:tcPr>
            <w:tcW w:w="148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 xml:space="preserve">                   37,653 </w:t>
            </w:r>
          </w:p>
        </w:tc>
        <w:tc>
          <w:tcPr>
            <w:tcW w:w="13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 xml:space="preserve">               23,152 </w:t>
            </w:r>
          </w:p>
        </w:tc>
      </w:tr>
      <w:tr w:rsidR="00600F81" w:rsidRPr="00600F81" w:rsidTr="00600F81">
        <w:trPr>
          <w:trHeight w:val="570"/>
        </w:trPr>
        <w:tc>
          <w:tcPr>
            <w:tcW w:w="6520"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Complicated Deliveries Treated with</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No Of Eclampsia cases Treated</w:t>
            </w:r>
          </w:p>
        </w:tc>
        <w:tc>
          <w:tcPr>
            <w:tcW w:w="1300" w:type="dxa"/>
            <w:vMerge w:val="restart"/>
            <w:tcBorders>
              <w:top w:val="nil"/>
              <w:left w:val="single" w:sz="4" w:space="0" w:color="auto"/>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No Of severe anemia cases treated</w:t>
            </w:r>
          </w:p>
        </w:tc>
      </w:tr>
      <w:tr w:rsidR="00600F81" w:rsidRPr="00600F81" w:rsidTr="00600F81">
        <w:trPr>
          <w:trHeight w:val="93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IV Antibiotics</w:t>
            </w:r>
          </w:p>
        </w:tc>
        <w:tc>
          <w:tcPr>
            <w:tcW w:w="20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IV antihypertensive/Magsulph injection</w:t>
            </w:r>
          </w:p>
        </w:tc>
        <w:tc>
          <w:tcPr>
            <w:tcW w:w="10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IV Oxytocis</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Blood Transfusion </w:t>
            </w:r>
          </w:p>
        </w:tc>
        <w:tc>
          <w:tcPr>
            <w:tcW w:w="1480" w:type="dxa"/>
            <w:vMerge/>
            <w:tcBorders>
              <w:top w:val="nil"/>
              <w:left w:val="single" w:sz="4" w:space="0" w:color="auto"/>
              <w:bottom w:val="single" w:sz="4" w:space="0" w:color="auto"/>
              <w:right w:val="single" w:sz="4" w:space="0" w:color="auto"/>
            </w:tcBorders>
            <w:vAlign w:val="center"/>
            <w:hideMark/>
          </w:tcPr>
          <w:p w:rsidR="00600F81" w:rsidRPr="00600F81" w:rsidRDefault="00600F81" w:rsidP="00600F81">
            <w:pPr>
              <w:spacing w:after="0" w:line="240" w:lineRule="auto"/>
              <w:rPr>
                <w:rFonts w:ascii="Arial" w:eastAsia="Times New Roman" w:hAnsi="Arial" w:cs="Arial"/>
                <w:sz w:val="16"/>
                <w:szCs w:val="16"/>
                <w:lang w:val="en-US"/>
              </w:rPr>
            </w:pPr>
          </w:p>
        </w:tc>
        <w:tc>
          <w:tcPr>
            <w:tcW w:w="1300" w:type="dxa"/>
            <w:vMerge/>
            <w:tcBorders>
              <w:top w:val="nil"/>
              <w:left w:val="single" w:sz="4" w:space="0" w:color="auto"/>
              <w:bottom w:val="single" w:sz="4" w:space="0" w:color="auto"/>
              <w:right w:val="single" w:sz="8" w:space="0" w:color="auto"/>
            </w:tcBorders>
            <w:vAlign w:val="center"/>
            <w:hideMark/>
          </w:tcPr>
          <w:p w:rsidR="00600F81" w:rsidRPr="00600F81" w:rsidRDefault="00600F81" w:rsidP="00600F81">
            <w:pPr>
              <w:spacing w:after="0" w:line="240" w:lineRule="auto"/>
              <w:rPr>
                <w:rFonts w:ascii="Arial" w:eastAsia="Times New Roman" w:hAnsi="Arial" w:cs="Arial"/>
                <w:sz w:val="16"/>
                <w:szCs w:val="16"/>
                <w:lang w:val="en-US"/>
              </w:rPr>
            </w:pPr>
          </w:p>
        </w:tc>
      </w:tr>
      <w:tr w:rsidR="00600F81" w:rsidRPr="00600F81" w:rsidTr="00600F81">
        <w:trPr>
          <w:trHeight w:val="540"/>
        </w:trPr>
        <w:tc>
          <w:tcPr>
            <w:tcW w:w="198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28,075 </w:t>
            </w:r>
          </w:p>
        </w:tc>
        <w:tc>
          <w:tcPr>
            <w:tcW w:w="206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3,287 </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31,847 </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4,901 </w:t>
            </w:r>
          </w:p>
        </w:tc>
        <w:tc>
          <w:tcPr>
            <w:tcW w:w="148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3,114 </w:t>
            </w:r>
          </w:p>
        </w:tc>
        <w:tc>
          <w:tcPr>
            <w:tcW w:w="130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22,569 </w:t>
            </w:r>
          </w:p>
        </w:tc>
      </w:tr>
    </w:tbl>
    <w:p w:rsidR="00600F81" w:rsidRDefault="00600F81" w:rsidP="00235375"/>
    <w:p w:rsidR="00600F81" w:rsidRDefault="00600F81" w:rsidP="00235375"/>
    <w:p w:rsidR="00600F81" w:rsidRDefault="00600F81" w:rsidP="00235375">
      <w:r w:rsidRPr="00600F81">
        <w:rPr>
          <w:noProof/>
          <w:lang w:val="en-US"/>
        </w:rPr>
        <w:drawing>
          <wp:inline distT="0" distB="0" distL="0" distR="0">
            <wp:extent cx="5727114" cy="3928906"/>
            <wp:effectExtent l="19050" t="0" r="25986"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5375" w:rsidRDefault="00235375" w:rsidP="00235375">
      <w:pPr>
        <w:jc w:val="center"/>
      </w:pPr>
    </w:p>
    <w:p w:rsidR="00600F81" w:rsidRDefault="00600F81" w:rsidP="00235375">
      <w:pPr>
        <w:jc w:val="center"/>
      </w:pPr>
    </w:p>
    <w:p w:rsidR="00600F81" w:rsidRDefault="00600F81" w:rsidP="00235375">
      <w:pPr>
        <w:jc w:val="center"/>
      </w:pPr>
    </w:p>
    <w:p w:rsidR="00600F81" w:rsidRDefault="00600F81" w:rsidP="00235375">
      <w:pPr>
        <w:jc w:val="center"/>
      </w:pPr>
      <w:r w:rsidRPr="00600F81">
        <w:rPr>
          <w:noProof/>
          <w:lang w:val="en-US"/>
        </w:rPr>
        <w:lastRenderedPageBreak/>
        <w:drawing>
          <wp:inline distT="0" distB="0" distL="0" distR="0">
            <wp:extent cx="5727114" cy="2592475"/>
            <wp:effectExtent l="19050" t="0" r="25986"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0F81" w:rsidRDefault="00600F81" w:rsidP="00235375">
      <w:pPr>
        <w:jc w:val="center"/>
      </w:pPr>
    </w:p>
    <w:p w:rsidR="00600F81" w:rsidRDefault="00600F81" w:rsidP="00235375">
      <w:pPr>
        <w:jc w:val="center"/>
      </w:pPr>
      <w:r w:rsidRPr="00600F81">
        <w:rPr>
          <w:noProof/>
          <w:lang w:val="en-US"/>
        </w:rPr>
        <w:drawing>
          <wp:inline distT="0" distB="0" distL="0" distR="0">
            <wp:extent cx="5727114" cy="2260879"/>
            <wp:effectExtent l="19050" t="0" r="25986" b="6071"/>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0F81" w:rsidRDefault="00600F81" w:rsidP="00235375">
      <w:pPr>
        <w:jc w:val="center"/>
      </w:pPr>
    </w:p>
    <w:tbl>
      <w:tblPr>
        <w:tblW w:w="5360" w:type="dxa"/>
        <w:tblInd w:w="92" w:type="dxa"/>
        <w:tblLook w:val="04A0"/>
      </w:tblPr>
      <w:tblGrid>
        <w:gridCol w:w="1920"/>
        <w:gridCol w:w="1560"/>
        <w:gridCol w:w="1880"/>
      </w:tblGrid>
      <w:tr w:rsidR="00600F81" w:rsidRPr="00600F81" w:rsidTr="00600F81">
        <w:trPr>
          <w:trHeight w:val="705"/>
        </w:trPr>
        <w:tc>
          <w:tcPr>
            <w:tcW w:w="53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t>West Bengal- Management of Complications (Reflecting Quality of ANC )against Reported ANC Registration- Apr'10 to Mar'11</w:t>
            </w:r>
          </w:p>
        </w:tc>
      </w:tr>
      <w:tr w:rsidR="00600F81" w:rsidRPr="00600F81" w:rsidTr="00600F81">
        <w:trPr>
          <w:trHeight w:val="600"/>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Reported</w:t>
            </w:r>
          </w:p>
        </w:tc>
        <w:tc>
          <w:tcPr>
            <w:tcW w:w="18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%age against reported ANC Registration</w:t>
            </w:r>
          </w:p>
        </w:tc>
      </w:tr>
      <w:tr w:rsidR="00600F81" w:rsidRPr="00600F81" w:rsidTr="00600F81">
        <w:trPr>
          <w:trHeight w:val="690"/>
        </w:trPr>
        <w:tc>
          <w:tcPr>
            <w:tcW w:w="1920" w:type="dxa"/>
            <w:tcBorders>
              <w:top w:val="nil"/>
              <w:left w:val="single" w:sz="8" w:space="0" w:color="auto"/>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Hypertensive cases detected at institution</w:t>
            </w:r>
          </w:p>
        </w:tc>
        <w:tc>
          <w:tcPr>
            <w:tcW w:w="15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23922</w:t>
            </w:r>
          </w:p>
        </w:tc>
        <w:tc>
          <w:tcPr>
            <w:tcW w:w="18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1.3%</w:t>
            </w:r>
          </w:p>
        </w:tc>
      </w:tr>
      <w:tr w:rsidR="00600F81" w:rsidRPr="00600F81" w:rsidTr="00600F81">
        <w:trPr>
          <w:trHeight w:val="855"/>
        </w:trPr>
        <w:tc>
          <w:tcPr>
            <w:tcW w:w="1920" w:type="dxa"/>
            <w:tcBorders>
              <w:top w:val="nil"/>
              <w:left w:val="single" w:sz="8" w:space="0" w:color="auto"/>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Eclampsia cases managed during delivery</w:t>
            </w:r>
          </w:p>
        </w:tc>
        <w:tc>
          <w:tcPr>
            <w:tcW w:w="15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3114</w:t>
            </w:r>
          </w:p>
        </w:tc>
        <w:tc>
          <w:tcPr>
            <w:tcW w:w="18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0.2%</w:t>
            </w:r>
          </w:p>
        </w:tc>
      </w:tr>
      <w:tr w:rsidR="00600F81" w:rsidRPr="00600F81" w:rsidTr="00600F81">
        <w:trPr>
          <w:trHeight w:val="705"/>
        </w:trPr>
        <w:tc>
          <w:tcPr>
            <w:tcW w:w="1920" w:type="dxa"/>
            <w:tcBorders>
              <w:top w:val="nil"/>
              <w:left w:val="single" w:sz="8" w:space="0" w:color="auto"/>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ANC women having Hb level&lt;11 </w:t>
            </w:r>
          </w:p>
        </w:tc>
        <w:tc>
          <w:tcPr>
            <w:tcW w:w="15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539792</w:t>
            </w:r>
          </w:p>
        </w:tc>
        <w:tc>
          <w:tcPr>
            <w:tcW w:w="18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29.4%</w:t>
            </w:r>
          </w:p>
        </w:tc>
      </w:tr>
      <w:tr w:rsidR="00600F81" w:rsidRPr="00600F81" w:rsidTr="00600F81">
        <w:trPr>
          <w:trHeight w:val="840"/>
        </w:trPr>
        <w:tc>
          <w:tcPr>
            <w:tcW w:w="1920" w:type="dxa"/>
            <w:tcBorders>
              <w:top w:val="nil"/>
              <w:left w:val="single" w:sz="8" w:space="0" w:color="auto"/>
              <w:bottom w:val="single" w:sz="8"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ANC women having severe anaemia (Hb&lt;7) treated at institution</w:t>
            </w:r>
          </w:p>
        </w:tc>
        <w:tc>
          <w:tcPr>
            <w:tcW w:w="156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22569</w:t>
            </w:r>
          </w:p>
        </w:tc>
        <w:tc>
          <w:tcPr>
            <w:tcW w:w="188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1.2%</w:t>
            </w:r>
          </w:p>
        </w:tc>
      </w:tr>
    </w:tbl>
    <w:p w:rsidR="00600F81" w:rsidRDefault="00600F81" w:rsidP="00235375">
      <w:pPr>
        <w:jc w:val="center"/>
      </w:pPr>
    </w:p>
    <w:p w:rsidR="00600F81" w:rsidRDefault="00600F81" w:rsidP="00235375">
      <w:pPr>
        <w:jc w:val="center"/>
      </w:pPr>
      <w:r w:rsidRPr="00600F81">
        <w:rPr>
          <w:noProof/>
          <w:lang w:val="en-US"/>
        </w:rPr>
        <w:lastRenderedPageBreak/>
        <w:drawing>
          <wp:inline distT="0" distB="0" distL="0" distR="0">
            <wp:extent cx="5731510" cy="2260762"/>
            <wp:effectExtent l="19050" t="0" r="21590" b="6188"/>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0F81" w:rsidRDefault="00600F81" w:rsidP="00235375">
      <w:pPr>
        <w:jc w:val="center"/>
      </w:pPr>
    </w:p>
    <w:p w:rsidR="00600F81" w:rsidRDefault="00600F81" w:rsidP="00235375">
      <w:pPr>
        <w:jc w:val="center"/>
      </w:pPr>
      <w:r w:rsidRPr="00600F81">
        <w:rPr>
          <w:noProof/>
          <w:lang w:val="en-US"/>
        </w:rPr>
        <w:drawing>
          <wp:inline distT="0" distB="0" distL="0" distR="0">
            <wp:extent cx="5731510" cy="2190343"/>
            <wp:effectExtent l="19050" t="0" r="21590" b="407"/>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0F81" w:rsidRDefault="00600F81" w:rsidP="00235375">
      <w:pPr>
        <w:jc w:val="center"/>
      </w:pPr>
    </w:p>
    <w:p w:rsidR="00600F81" w:rsidRDefault="00600F81" w:rsidP="00235375">
      <w:pPr>
        <w:jc w:val="center"/>
      </w:pPr>
      <w:r w:rsidRPr="00600F81">
        <w:rPr>
          <w:noProof/>
          <w:lang w:val="en-US"/>
        </w:rPr>
        <w:drawing>
          <wp:inline distT="0" distB="0" distL="0" distR="0">
            <wp:extent cx="5727114" cy="2371411"/>
            <wp:effectExtent l="19050" t="0" r="25986"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0F81" w:rsidRDefault="00600F81" w:rsidP="00235375">
      <w:pPr>
        <w:jc w:val="center"/>
      </w:pPr>
    </w:p>
    <w:p w:rsidR="00600F81" w:rsidRDefault="00600F81" w:rsidP="00235375">
      <w:pPr>
        <w:jc w:val="center"/>
      </w:pPr>
    </w:p>
    <w:p w:rsidR="00600F81" w:rsidRDefault="00600F81" w:rsidP="00235375">
      <w:pPr>
        <w:jc w:val="center"/>
      </w:pPr>
    </w:p>
    <w:tbl>
      <w:tblPr>
        <w:tblW w:w="8720" w:type="dxa"/>
        <w:tblInd w:w="92" w:type="dxa"/>
        <w:tblLook w:val="04A0"/>
      </w:tblPr>
      <w:tblGrid>
        <w:gridCol w:w="2020"/>
        <w:gridCol w:w="1900"/>
        <w:gridCol w:w="1620"/>
        <w:gridCol w:w="1720"/>
        <w:gridCol w:w="1460"/>
      </w:tblGrid>
      <w:tr w:rsidR="00600F81" w:rsidRPr="00600F81" w:rsidTr="00600F81">
        <w:trPr>
          <w:trHeight w:val="465"/>
        </w:trPr>
        <w:tc>
          <w:tcPr>
            <w:tcW w:w="8720" w:type="dxa"/>
            <w:gridSpan w:val="5"/>
            <w:tcBorders>
              <w:top w:val="single" w:sz="8" w:space="0" w:color="auto"/>
              <w:left w:val="single" w:sz="8" w:space="0" w:color="auto"/>
              <w:bottom w:val="single" w:sz="4" w:space="0" w:color="000000"/>
              <w:right w:val="single" w:sz="8"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color w:val="000000"/>
                <w:sz w:val="18"/>
                <w:szCs w:val="18"/>
                <w:lang w:val="en-US"/>
              </w:rPr>
            </w:pPr>
            <w:r w:rsidRPr="00600F81">
              <w:rPr>
                <w:rFonts w:ascii="Arial" w:eastAsia="Times New Roman" w:hAnsi="Arial" w:cs="Arial"/>
                <w:b/>
                <w:bCs/>
                <w:color w:val="000000"/>
                <w:sz w:val="18"/>
                <w:szCs w:val="18"/>
                <w:lang w:val="en-US"/>
              </w:rPr>
              <w:lastRenderedPageBreak/>
              <w:t>West Bengal - Births - Apr'10 to Mar'11</w:t>
            </w:r>
          </w:p>
        </w:tc>
      </w:tr>
      <w:tr w:rsidR="00600F81" w:rsidRPr="00600F81" w:rsidTr="00600F81">
        <w:trPr>
          <w:trHeight w:val="900"/>
        </w:trPr>
        <w:tc>
          <w:tcPr>
            <w:tcW w:w="2020" w:type="dxa"/>
            <w:tcBorders>
              <w:top w:val="nil"/>
              <w:left w:val="single" w:sz="8" w:space="0" w:color="auto"/>
              <w:bottom w:val="single" w:sz="4" w:space="0" w:color="000000"/>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Live Birth - Males</w:t>
            </w:r>
          </w:p>
        </w:tc>
        <w:tc>
          <w:tcPr>
            <w:tcW w:w="1900" w:type="dxa"/>
            <w:tcBorders>
              <w:top w:val="nil"/>
              <w:left w:val="nil"/>
              <w:bottom w:val="single" w:sz="4" w:space="0" w:color="000000"/>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Live Birth - females</w:t>
            </w:r>
          </w:p>
        </w:tc>
        <w:tc>
          <w:tcPr>
            <w:tcW w:w="1620" w:type="dxa"/>
            <w:tcBorders>
              <w:top w:val="nil"/>
              <w:left w:val="nil"/>
              <w:bottom w:val="single" w:sz="4" w:space="0" w:color="000000"/>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Live Birth - Total</w:t>
            </w:r>
          </w:p>
        </w:tc>
        <w:tc>
          <w:tcPr>
            <w:tcW w:w="1720" w:type="dxa"/>
            <w:tcBorders>
              <w:top w:val="nil"/>
              <w:left w:val="nil"/>
              <w:bottom w:val="single" w:sz="4" w:space="0" w:color="000000"/>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Sex Ratio at birth</w:t>
            </w:r>
          </w:p>
        </w:tc>
        <w:tc>
          <w:tcPr>
            <w:tcW w:w="1460" w:type="dxa"/>
            <w:tcBorders>
              <w:top w:val="nil"/>
              <w:left w:val="nil"/>
              <w:bottom w:val="single" w:sz="4" w:space="0" w:color="000000"/>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Still Birth per 1000 live births</w:t>
            </w:r>
            <w:r>
              <w:rPr>
                <w:rFonts w:ascii="Arial" w:eastAsia="Times New Roman" w:hAnsi="Arial" w:cs="Arial"/>
                <w:sz w:val="16"/>
                <w:szCs w:val="16"/>
                <w:lang w:val="en-US"/>
              </w:rPr>
              <w:t xml:space="preserve">  </w:t>
            </w:r>
            <w:r w:rsidRPr="00600F81">
              <w:rPr>
                <w:rFonts w:ascii="Arial" w:eastAsia="Times New Roman" w:hAnsi="Arial" w:cs="Arial"/>
                <w:sz w:val="16"/>
                <w:szCs w:val="16"/>
                <w:lang w:val="en-US"/>
              </w:rPr>
              <w:t xml:space="preserve"> ( reported)</w:t>
            </w:r>
          </w:p>
        </w:tc>
      </w:tr>
      <w:tr w:rsidR="00600F81" w:rsidRPr="00600F81" w:rsidTr="00600F81">
        <w:trPr>
          <w:trHeight w:val="525"/>
        </w:trPr>
        <w:tc>
          <w:tcPr>
            <w:tcW w:w="2020" w:type="dxa"/>
            <w:tcBorders>
              <w:top w:val="nil"/>
              <w:left w:val="single" w:sz="8" w:space="0" w:color="auto"/>
              <w:bottom w:val="single" w:sz="8" w:space="0" w:color="auto"/>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735,548 </w:t>
            </w:r>
          </w:p>
        </w:tc>
        <w:tc>
          <w:tcPr>
            <w:tcW w:w="1900" w:type="dxa"/>
            <w:tcBorders>
              <w:top w:val="nil"/>
              <w:left w:val="single" w:sz="8" w:space="0" w:color="000000"/>
              <w:bottom w:val="single" w:sz="8" w:space="0" w:color="auto"/>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681,814 </w:t>
            </w:r>
          </w:p>
        </w:tc>
        <w:tc>
          <w:tcPr>
            <w:tcW w:w="1620" w:type="dxa"/>
            <w:tcBorders>
              <w:top w:val="nil"/>
              <w:left w:val="single" w:sz="8" w:space="0" w:color="000000"/>
              <w:bottom w:val="single" w:sz="8" w:space="0" w:color="auto"/>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1,417,362 </w:t>
            </w:r>
          </w:p>
        </w:tc>
        <w:tc>
          <w:tcPr>
            <w:tcW w:w="1720" w:type="dxa"/>
            <w:tcBorders>
              <w:top w:val="nil"/>
              <w:left w:val="single" w:sz="8" w:space="0" w:color="000000"/>
              <w:bottom w:val="single" w:sz="8" w:space="0" w:color="auto"/>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927 </w:t>
            </w:r>
          </w:p>
        </w:tc>
        <w:tc>
          <w:tcPr>
            <w:tcW w:w="1460" w:type="dxa"/>
            <w:tcBorders>
              <w:top w:val="nil"/>
              <w:left w:val="single" w:sz="8" w:space="0" w:color="000000"/>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16.3 </w:t>
            </w:r>
          </w:p>
        </w:tc>
      </w:tr>
    </w:tbl>
    <w:p w:rsidR="00600F81" w:rsidRDefault="00600F81" w:rsidP="00235375">
      <w:pPr>
        <w:jc w:val="center"/>
      </w:pPr>
    </w:p>
    <w:p w:rsidR="00600F81" w:rsidRDefault="00600F81" w:rsidP="00235375">
      <w:pPr>
        <w:jc w:val="center"/>
      </w:pPr>
    </w:p>
    <w:p w:rsidR="00600F81" w:rsidRDefault="00600F81" w:rsidP="00235375">
      <w:pPr>
        <w:jc w:val="center"/>
      </w:pPr>
      <w:r w:rsidRPr="00600F81">
        <w:rPr>
          <w:noProof/>
          <w:lang w:val="en-US"/>
        </w:rPr>
        <w:drawing>
          <wp:inline distT="0" distB="0" distL="0" distR="0">
            <wp:extent cx="5727114" cy="2361363"/>
            <wp:effectExtent l="19050" t="0" r="25986" b="837"/>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0F81" w:rsidRDefault="00600F81" w:rsidP="00235375">
      <w:pPr>
        <w:jc w:val="center"/>
      </w:pPr>
    </w:p>
    <w:p w:rsidR="00600F81" w:rsidRDefault="00600F81" w:rsidP="00235375">
      <w:pPr>
        <w:jc w:val="center"/>
      </w:pPr>
      <w:r w:rsidRPr="00600F81">
        <w:rPr>
          <w:noProof/>
          <w:lang w:val="en-US"/>
        </w:rPr>
        <w:drawing>
          <wp:inline distT="0" distB="0" distL="0" distR="0">
            <wp:extent cx="5731510" cy="2702872"/>
            <wp:effectExtent l="19050" t="0" r="21590" b="2228"/>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0F81" w:rsidRDefault="00600F81" w:rsidP="00235375">
      <w:pPr>
        <w:jc w:val="center"/>
      </w:pPr>
    </w:p>
    <w:p w:rsidR="00600F81" w:rsidRDefault="00600F81" w:rsidP="00235375">
      <w:pPr>
        <w:jc w:val="center"/>
      </w:pPr>
    </w:p>
    <w:p w:rsidR="00600F81" w:rsidRDefault="00600F81" w:rsidP="00235375">
      <w:pPr>
        <w:jc w:val="center"/>
      </w:pPr>
    </w:p>
    <w:p w:rsidR="00600F81" w:rsidRDefault="00600F81" w:rsidP="00235375">
      <w:pPr>
        <w:jc w:val="center"/>
      </w:pPr>
    </w:p>
    <w:p w:rsidR="00600F81" w:rsidRDefault="00600F81" w:rsidP="00235375">
      <w:pPr>
        <w:jc w:val="center"/>
      </w:pPr>
      <w:r w:rsidRPr="00600F81">
        <w:rPr>
          <w:noProof/>
          <w:lang w:val="en-US"/>
        </w:rPr>
        <w:lastRenderedPageBreak/>
        <w:drawing>
          <wp:inline distT="0" distB="0" distL="0" distR="0">
            <wp:extent cx="5727114" cy="2069960"/>
            <wp:effectExtent l="19050" t="0" r="25986" b="649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0F81" w:rsidRDefault="00600F81" w:rsidP="00235375">
      <w:pPr>
        <w:jc w:val="center"/>
      </w:pPr>
    </w:p>
    <w:tbl>
      <w:tblPr>
        <w:tblW w:w="6300" w:type="dxa"/>
        <w:tblInd w:w="92" w:type="dxa"/>
        <w:tblLook w:val="04A0"/>
      </w:tblPr>
      <w:tblGrid>
        <w:gridCol w:w="1180"/>
        <w:gridCol w:w="1266"/>
        <w:gridCol w:w="2214"/>
        <w:gridCol w:w="1640"/>
      </w:tblGrid>
      <w:tr w:rsidR="00600F81" w:rsidRPr="00600F81" w:rsidTr="00600F81">
        <w:trPr>
          <w:trHeight w:val="525"/>
        </w:trPr>
        <w:tc>
          <w:tcPr>
            <w:tcW w:w="63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t>West Bengal - Abortions - Apr'10 to Mar'11</w:t>
            </w:r>
          </w:p>
        </w:tc>
      </w:tr>
      <w:tr w:rsidR="00600F81" w:rsidRPr="00600F81" w:rsidTr="00600F81">
        <w:trPr>
          <w:trHeight w:val="825"/>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MTP Less than 12 weeks</w:t>
            </w:r>
          </w:p>
        </w:tc>
        <w:tc>
          <w:tcPr>
            <w:tcW w:w="1266"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MTP More than 12 weeks</w:t>
            </w:r>
          </w:p>
        </w:tc>
        <w:tc>
          <w:tcPr>
            <w:tcW w:w="2214"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Abortions (spontaneous/Induced)</w:t>
            </w:r>
          </w:p>
        </w:tc>
        <w:tc>
          <w:tcPr>
            <w:tcW w:w="1640" w:type="dxa"/>
            <w:tcBorders>
              <w:top w:val="nil"/>
              <w:left w:val="nil"/>
              <w:bottom w:val="single" w:sz="4" w:space="0" w:color="auto"/>
              <w:right w:val="single" w:sz="8"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Abortion Rate against expected pregnancies </w:t>
            </w:r>
          </w:p>
        </w:tc>
      </w:tr>
      <w:tr w:rsidR="00600F81" w:rsidRPr="00600F81" w:rsidTr="00600F81">
        <w:trPr>
          <w:trHeight w:val="480"/>
        </w:trPr>
        <w:tc>
          <w:tcPr>
            <w:tcW w:w="118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20,728 </w:t>
            </w:r>
          </w:p>
        </w:tc>
        <w:tc>
          <w:tcPr>
            <w:tcW w:w="1266"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6,260 </w:t>
            </w:r>
          </w:p>
        </w:tc>
        <w:tc>
          <w:tcPr>
            <w:tcW w:w="2214"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37,653 </w:t>
            </w:r>
          </w:p>
        </w:tc>
        <w:tc>
          <w:tcPr>
            <w:tcW w:w="164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3.7%</w:t>
            </w:r>
          </w:p>
        </w:tc>
      </w:tr>
    </w:tbl>
    <w:p w:rsidR="00600F81" w:rsidRDefault="00600F81" w:rsidP="00235375">
      <w:pPr>
        <w:jc w:val="center"/>
      </w:pPr>
    </w:p>
    <w:p w:rsidR="00600F81" w:rsidRDefault="00600F81" w:rsidP="00235375">
      <w:pPr>
        <w:jc w:val="center"/>
      </w:pPr>
    </w:p>
    <w:p w:rsidR="00600F81" w:rsidRDefault="00600F81" w:rsidP="00235375">
      <w:pPr>
        <w:jc w:val="center"/>
      </w:pPr>
      <w:r w:rsidRPr="00600F81">
        <w:rPr>
          <w:noProof/>
          <w:lang w:val="en-US"/>
        </w:rPr>
        <w:drawing>
          <wp:inline distT="0" distB="0" distL="0" distR="0">
            <wp:extent cx="5727114" cy="2954215"/>
            <wp:effectExtent l="19050" t="0" r="25986" b="0"/>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35375" w:rsidRDefault="00235375" w:rsidP="00235375">
      <w:pPr>
        <w:jc w:val="center"/>
      </w:pPr>
    </w:p>
    <w:p w:rsidR="00235375" w:rsidRDefault="00235375" w:rsidP="00235375">
      <w:pPr>
        <w:jc w:val="center"/>
      </w:pPr>
    </w:p>
    <w:p w:rsidR="00235375" w:rsidRDefault="00235375" w:rsidP="00235375">
      <w:pPr>
        <w:jc w:val="center"/>
      </w:pPr>
    </w:p>
    <w:p w:rsidR="00235375" w:rsidRDefault="00235375" w:rsidP="00235375"/>
    <w:tbl>
      <w:tblPr>
        <w:tblW w:w="5220" w:type="dxa"/>
        <w:tblInd w:w="92" w:type="dxa"/>
        <w:tblLook w:val="04A0"/>
      </w:tblPr>
      <w:tblGrid>
        <w:gridCol w:w="2040"/>
        <w:gridCol w:w="1440"/>
        <w:gridCol w:w="1740"/>
      </w:tblGrid>
      <w:tr w:rsidR="00600F81" w:rsidRPr="00600F81" w:rsidTr="00600F81">
        <w:trPr>
          <w:trHeight w:val="420"/>
        </w:trPr>
        <w:tc>
          <w:tcPr>
            <w:tcW w:w="52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color w:val="000000"/>
                <w:sz w:val="18"/>
                <w:szCs w:val="18"/>
                <w:lang w:val="en-US"/>
              </w:rPr>
            </w:pPr>
            <w:r w:rsidRPr="00600F81">
              <w:rPr>
                <w:rFonts w:ascii="Arial" w:eastAsia="Times New Roman" w:hAnsi="Arial" w:cs="Arial"/>
                <w:b/>
                <w:bCs/>
                <w:color w:val="000000"/>
                <w:sz w:val="18"/>
                <w:szCs w:val="18"/>
                <w:lang w:val="en-US"/>
              </w:rPr>
              <w:lastRenderedPageBreak/>
              <w:t>West Bengal  - RTI Cases - Apr'10 to Mar'11</w:t>
            </w:r>
          </w:p>
        </w:tc>
      </w:tr>
      <w:tr w:rsidR="00600F81" w:rsidRPr="00600F81" w:rsidTr="00600F81">
        <w:trPr>
          <w:trHeight w:val="720"/>
        </w:trPr>
        <w:tc>
          <w:tcPr>
            <w:tcW w:w="2040" w:type="dxa"/>
            <w:tcBorders>
              <w:top w:val="nil"/>
              <w:left w:val="single" w:sz="8" w:space="0" w:color="auto"/>
              <w:bottom w:val="nil"/>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Total OPD </w:t>
            </w:r>
          </w:p>
        </w:tc>
        <w:tc>
          <w:tcPr>
            <w:tcW w:w="1440" w:type="dxa"/>
            <w:tcBorders>
              <w:top w:val="nil"/>
              <w:left w:val="nil"/>
              <w:bottom w:val="nil"/>
              <w:right w:val="single" w:sz="8"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Total RTI/STI cases </w:t>
            </w:r>
          </w:p>
        </w:tc>
        <w:tc>
          <w:tcPr>
            <w:tcW w:w="1740" w:type="dxa"/>
            <w:tcBorders>
              <w:top w:val="nil"/>
              <w:left w:val="single" w:sz="4" w:space="0" w:color="auto"/>
              <w:bottom w:val="nil"/>
              <w:right w:val="single" w:sz="8"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RTI/STI cases as %ge of Total OPD </w:t>
            </w:r>
          </w:p>
        </w:tc>
      </w:tr>
      <w:tr w:rsidR="00600F81" w:rsidRPr="00600F81" w:rsidTr="00600F81">
        <w:trPr>
          <w:trHeight w:val="495"/>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33,567,595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313,552 </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0.93%</w:t>
            </w:r>
          </w:p>
        </w:tc>
      </w:tr>
    </w:tbl>
    <w:p w:rsidR="00600F81" w:rsidRDefault="00600F81" w:rsidP="00235375"/>
    <w:p w:rsidR="00600F81" w:rsidRDefault="00600F81" w:rsidP="00235375"/>
    <w:p w:rsidR="00600F81" w:rsidRDefault="00600F81" w:rsidP="00235375">
      <w:r w:rsidRPr="00600F81">
        <w:rPr>
          <w:noProof/>
          <w:lang w:val="en-US"/>
        </w:rPr>
        <w:drawing>
          <wp:inline distT="0" distB="0" distL="0" distR="0">
            <wp:extent cx="5727114" cy="2903973"/>
            <wp:effectExtent l="19050" t="0" r="25986" b="0"/>
            <wp:docPr id="1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0F81" w:rsidRDefault="00600F81" w:rsidP="00235375"/>
    <w:p w:rsidR="00600F81" w:rsidRDefault="00600F81" w:rsidP="00235375"/>
    <w:tbl>
      <w:tblPr>
        <w:tblW w:w="5040" w:type="dxa"/>
        <w:tblInd w:w="92" w:type="dxa"/>
        <w:tblLook w:val="04A0"/>
      </w:tblPr>
      <w:tblGrid>
        <w:gridCol w:w="1480"/>
        <w:gridCol w:w="1480"/>
        <w:gridCol w:w="2080"/>
      </w:tblGrid>
      <w:tr w:rsidR="00600F81" w:rsidRPr="00600F81" w:rsidTr="00600F81">
        <w:trPr>
          <w:trHeight w:val="525"/>
        </w:trPr>
        <w:tc>
          <w:tcPr>
            <w:tcW w:w="5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t>West Bengal-Sterilisations - Apr'10 to Mar'11</w:t>
            </w:r>
          </w:p>
        </w:tc>
      </w:tr>
      <w:tr w:rsidR="00600F81" w:rsidRPr="00600F81" w:rsidTr="00600F81">
        <w:trPr>
          <w:trHeight w:val="525"/>
        </w:trPr>
        <w:tc>
          <w:tcPr>
            <w:tcW w:w="148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w:t>
            </w:r>
          </w:p>
        </w:tc>
        <w:tc>
          <w:tcPr>
            <w:tcW w:w="148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Reported</w:t>
            </w:r>
          </w:p>
        </w:tc>
        <w:tc>
          <w:tcPr>
            <w:tcW w:w="208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%age of Reported Sterilisation</w:t>
            </w:r>
          </w:p>
        </w:tc>
      </w:tr>
      <w:tr w:rsidR="00600F81" w:rsidRPr="00600F81" w:rsidTr="00600F81">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Total Sterilisation</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261,662 </w:t>
            </w:r>
          </w:p>
        </w:tc>
        <w:tc>
          <w:tcPr>
            <w:tcW w:w="20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w:t>
            </w:r>
          </w:p>
        </w:tc>
      </w:tr>
      <w:tr w:rsidR="00600F81" w:rsidRPr="00600F81" w:rsidTr="00600F81">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NSV</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17,791 </w:t>
            </w:r>
          </w:p>
        </w:tc>
        <w:tc>
          <w:tcPr>
            <w:tcW w:w="20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7%</w:t>
            </w:r>
          </w:p>
        </w:tc>
      </w:tr>
      <w:tr w:rsidR="00600F81" w:rsidRPr="00600F81" w:rsidTr="00600F81">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Laparoscopic</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35,854 </w:t>
            </w:r>
          </w:p>
        </w:tc>
        <w:tc>
          <w:tcPr>
            <w:tcW w:w="20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14%</w:t>
            </w:r>
          </w:p>
        </w:tc>
      </w:tr>
      <w:tr w:rsidR="00600F81" w:rsidRPr="00600F81" w:rsidTr="00600F81">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MiniLap</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182,210 </w:t>
            </w:r>
          </w:p>
        </w:tc>
        <w:tc>
          <w:tcPr>
            <w:tcW w:w="20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70%</w:t>
            </w:r>
          </w:p>
        </w:tc>
      </w:tr>
      <w:tr w:rsidR="00600F81" w:rsidRPr="00600F81" w:rsidTr="00600F81">
        <w:trPr>
          <w:trHeight w:val="480"/>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Post Partum</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25,807 </w:t>
            </w:r>
          </w:p>
        </w:tc>
        <w:tc>
          <w:tcPr>
            <w:tcW w:w="20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10%</w:t>
            </w:r>
          </w:p>
        </w:tc>
      </w:tr>
      <w:tr w:rsidR="00600F81" w:rsidRPr="00600F81" w:rsidTr="00600F81">
        <w:trPr>
          <w:trHeight w:val="540"/>
        </w:trPr>
        <w:tc>
          <w:tcPr>
            <w:tcW w:w="14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Male Sterilisation</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17,791 </w:t>
            </w:r>
          </w:p>
        </w:tc>
        <w:tc>
          <w:tcPr>
            <w:tcW w:w="208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7%</w:t>
            </w:r>
          </w:p>
        </w:tc>
      </w:tr>
      <w:tr w:rsidR="00600F81" w:rsidRPr="00600F81" w:rsidTr="00600F81">
        <w:trPr>
          <w:trHeight w:val="540"/>
        </w:trPr>
        <w:tc>
          <w:tcPr>
            <w:tcW w:w="148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Female Sterilisation</w:t>
            </w:r>
          </w:p>
        </w:tc>
        <w:tc>
          <w:tcPr>
            <w:tcW w:w="148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243,871 </w:t>
            </w:r>
          </w:p>
        </w:tc>
        <w:tc>
          <w:tcPr>
            <w:tcW w:w="208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93%</w:t>
            </w:r>
          </w:p>
        </w:tc>
      </w:tr>
    </w:tbl>
    <w:p w:rsidR="00600F81" w:rsidRDefault="00600F81" w:rsidP="00235375"/>
    <w:tbl>
      <w:tblPr>
        <w:tblW w:w="4660" w:type="dxa"/>
        <w:tblInd w:w="92" w:type="dxa"/>
        <w:tblLook w:val="04A0"/>
      </w:tblPr>
      <w:tblGrid>
        <w:gridCol w:w="1740"/>
        <w:gridCol w:w="1420"/>
        <w:gridCol w:w="1500"/>
      </w:tblGrid>
      <w:tr w:rsidR="00600F81" w:rsidRPr="00600F81" w:rsidTr="00600F81">
        <w:trPr>
          <w:trHeight w:val="480"/>
        </w:trPr>
        <w:tc>
          <w:tcPr>
            <w:tcW w:w="46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lastRenderedPageBreak/>
              <w:t>West Bengal-FP Methods - Apr'10 to Mar'11</w:t>
            </w:r>
          </w:p>
        </w:tc>
      </w:tr>
      <w:tr w:rsidR="00600F81" w:rsidRPr="00600F81" w:rsidTr="00AC2F3A">
        <w:trPr>
          <w:trHeight w:val="611"/>
        </w:trPr>
        <w:tc>
          <w:tcPr>
            <w:tcW w:w="174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w:t>
            </w:r>
          </w:p>
        </w:tc>
        <w:tc>
          <w:tcPr>
            <w:tcW w:w="142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Reported</w:t>
            </w:r>
          </w:p>
        </w:tc>
        <w:tc>
          <w:tcPr>
            <w:tcW w:w="15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%age of All Reported FP Methods</w:t>
            </w:r>
          </w:p>
        </w:tc>
      </w:tr>
      <w:tr w:rsidR="00600F81" w:rsidRPr="00600F81" w:rsidTr="00AC2F3A">
        <w:trPr>
          <w:trHeight w:val="623"/>
        </w:trPr>
        <w:tc>
          <w:tcPr>
            <w:tcW w:w="174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Total Reported FP Method (All types) Users</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1,572,015 </w:t>
            </w:r>
          </w:p>
        </w:tc>
        <w:tc>
          <w:tcPr>
            <w:tcW w:w="150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w:t>
            </w:r>
          </w:p>
        </w:tc>
      </w:tr>
      <w:tr w:rsidR="00600F81" w:rsidRPr="00600F81" w:rsidTr="00AC2F3A">
        <w:trPr>
          <w:trHeight w:val="483"/>
        </w:trPr>
        <w:tc>
          <w:tcPr>
            <w:tcW w:w="174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Sterilisations</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261,662 </w:t>
            </w:r>
          </w:p>
        </w:tc>
        <w:tc>
          <w:tcPr>
            <w:tcW w:w="150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17%</w:t>
            </w:r>
          </w:p>
        </w:tc>
      </w:tr>
      <w:tr w:rsidR="00600F81" w:rsidRPr="00600F81" w:rsidTr="00AC2F3A">
        <w:trPr>
          <w:trHeight w:val="419"/>
        </w:trPr>
        <w:tc>
          <w:tcPr>
            <w:tcW w:w="174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IUD</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76,468 </w:t>
            </w:r>
          </w:p>
        </w:tc>
        <w:tc>
          <w:tcPr>
            <w:tcW w:w="150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w:t>
            </w:r>
          </w:p>
        </w:tc>
      </w:tr>
      <w:tr w:rsidR="00600F81" w:rsidRPr="00600F81" w:rsidTr="00AC2F3A">
        <w:trPr>
          <w:trHeight w:val="425"/>
        </w:trPr>
        <w:tc>
          <w:tcPr>
            <w:tcW w:w="174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Condom Users</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591,382 </w:t>
            </w:r>
          </w:p>
        </w:tc>
        <w:tc>
          <w:tcPr>
            <w:tcW w:w="150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38%</w:t>
            </w:r>
          </w:p>
        </w:tc>
      </w:tr>
      <w:tr w:rsidR="00600F81" w:rsidRPr="00600F81" w:rsidTr="00AC2F3A">
        <w:trPr>
          <w:trHeight w:val="402"/>
        </w:trPr>
        <w:tc>
          <w:tcPr>
            <w:tcW w:w="174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OCP Users</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642,503 </w:t>
            </w:r>
          </w:p>
        </w:tc>
        <w:tc>
          <w:tcPr>
            <w:tcW w:w="150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41%</w:t>
            </w:r>
          </w:p>
        </w:tc>
      </w:tr>
      <w:tr w:rsidR="00600F81" w:rsidRPr="00600F81" w:rsidTr="00AC2F3A">
        <w:trPr>
          <w:trHeight w:val="408"/>
        </w:trPr>
        <w:tc>
          <w:tcPr>
            <w:tcW w:w="174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Limiting Methods</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261,662 </w:t>
            </w:r>
          </w:p>
        </w:tc>
        <w:tc>
          <w:tcPr>
            <w:tcW w:w="150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17%</w:t>
            </w:r>
          </w:p>
        </w:tc>
      </w:tr>
      <w:tr w:rsidR="00600F81" w:rsidRPr="00600F81" w:rsidTr="00AC2F3A">
        <w:trPr>
          <w:trHeight w:val="429"/>
        </w:trPr>
        <w:tc>
          <w:tcPr>
            <w:tcW w:w="174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Spacing Methods</w:t>
            </w:r>
          </w:p>
        </w:tc>
        <w:tc>
          <w:tcPr>
            <w:tcW w:w="142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1,310,353 </w:t>
            </w:r>
          </w:p>
        </w:tc>
        <w:tc>
          <w:tcPr>
            <w:tcW w:w="15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83%</w:t>
            </w:r>
          </w:p>
        </w:tc>
      </w:tr>
    </w:tbl>
    <w:p w:rsidR="00600F81" w:rsidRDefault="00600F81" w:rsidP="00235375"/>
    <w:tbl>
      <w:tblPr>
        <w:tblW w:w="9120" w:type="dxa"/>
        <w:tblInd w:w="92" w:type="dxa"/>
        <w:tblLook w:val="04A0"/>
      </w:tblPr>
      <w:tblGrid>
        <w:gridCol w:w="3100"/>
        <w:gridCol w:w="880"/>
        <w:gridCol w:w="700"/>
        <w:gridCol w:w="680"/>
        <w:gridCol w:w="860"/>
        <w:gridCol w:w="1480"/>
        <w:gridCol w:w="1420"/>
      </w:tblGrid>
      <w:tr w:rsidR="00600F81" w:rsidRPr="00600F81" w:rsidTr="00600F81">
        <w:trPr>
          <w:trHeight w:val="495"/>
        </w:trPr>
        <w:tc>
          <w:tcPr>
            <w:tcW w:w="91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t>West Bengal- Facility wise % of Sterilisations &amp; IUDs - Apr'10 to Mar'11</w:t>
            </w:r>
          </w:p>
        </w:tc>
      </w:tr>
      <w:tr w:rsidR="00600F81" w:rsidRPr="00600F81" w:rsidTr="00600F81">
        <w:trPr>
          <w:trHeight w:val="525"/>
        </w:trPr>
        <w:tc>
          <w:tcPr>
            <w:tcW w:w="3100" w:type="dxa"/>
            <w:tcBorders>
              <w:top w:val="nil"/>
              <w:left w:val="single" w:sz="8" w:space="0" w:color="auto"/>
              <w:bottom w:val="nil"/>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880" w:type="dxa"/>
            <w:tcBorders>
              <w:top w:val="nil"/>
              <w:left w:val="single" w:sz="4" w:space="0" w:color="auto"/>
              <w:bottom w:val="nil"/>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Subcenter</w:t>
            </w:r>
          </w:p>
        </w:tc>
        <w:tc>
          <w:tcPr>
            <w:tcW w:w="70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PHC</w:t>
            </w:r>
          </w:p>
        </w:tc>
        <w:tc>
          <w:tcPr>
            <w:tcW w:w="6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CHC</w:t>
            </w:r>
          </w:p>
        </w:tc>
        <w:tc>
          <w:tcPr>
            <w:tcW w:w="8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SDH/DH</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Other State owned institution</w:t>
            </w:r>
          </w:p>
        </w:tc>
        <w:tc>
          <w:tcPr>
            <w:tcW w:w="14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Private Facilities</w:t>
            </w:r>
          </w:p>
        </w:tc>
      </w:tr>
      <w:tr w:rsidR="00600F81" w:rsidRPr="00600F81" w:rsidTr="00600F81">
        <w:trPr>
          <w:trHeight w:val="555"/>
        </w:trPr>
        <w:tc>
          <w:tcPr>
            <w:tcW w:w="3100" w:type="dxa"/>
            <w:tcBorders>
              <w:top w:val="single" w:sz="4" w:space="0" w:color="auto"/>
              <w:left w:val="single" w:sz="8" w:space="0" w:color="auto"/>
              <w:bottom w:val="single" w:sz="4" w:space="0" w:color="auto"/>
              <w:right w:val="nil"/>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NSV as % of total reported</w:t>
            </w:r>
          </w:p>
        </w:tc>
        <w:tc>
          <w:tcPr>
            <w:tcW w:w="880" w:type="dxa"/>
            <w:tcBorders>
              <w:top w:val="single" w:sz="8" w:space="0" w:color="auto"/>
              <w:left w:val="single" w:sz="8" w:space="0" w:color="auto"/>
              <w:bottom w:val="nil"/>
              <w:right w:val="single" w:sz="8" w:space="0" w:color="auto"/>
            </w:tcBorders>
            <w:shd w:val="clear" w:color="000000" w:fill="D8D8D8"/>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70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3.3%</w:t>
            </w:r>
          </w:p>
        </w:tc>
        <w:tc>
          <w:tcPr>
            <w:tcW w:w="6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50.9%</w:t>
            </w:r>
          </w:p>
        </w:tc>
        <w:tc>
          <w:tcPr>
            <w:tcW w:w="8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17.1%</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24.2%</w:t>
            </w:r>
          </w:p>
        </w:tc>
        <w:tc>
          <w:tcPr>
            <w:tcW w:w="14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4.4%</w:t>
            </w:r>
          </w:p>
        </w:tc>
      </w:tr>
      <w:tr w:rsidR="00600F81" w:rsidRPr="00600F81" w:rsidTr="00600F81">
        <w:trPr>
          <w:trHeight w:val="555"/>
        </w:trPr>
        <w:tc>
          <w:tcPr>
            <w:tcW w:w="3100" w:type="dxa"/>
            <w:tcBorders>
              <w:top w:val="nil"/>
              <w:left w:val="single" w:sz="8" w:space="0" w:color="auto"/>
              <w:bottom w:val="single" w:sz="4" w:space="0" w:color="auto"/>
              <w:right w:val="nil"/>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Laparoscopic as % of total reported</w:t>
            </w:r>
          </w:p>
        </w:tc>
        <w:tc>
          <w:tcPr>
            <w:tcW w:w="880" w:type="dxa"/>
            <w:tcBorders>
              <w:top w:val="nil"/>
              <w:left w:val="single" w:sz="8" w:space="0" w:color="auto"/>
              <w:bottom w:val="nil"/>
              <w:right w:val="single" w:sz="8" w:space="0" w:color="auto"/>
            </w:tcBorders>
            <w:shd w:val="clear" w:color="000000" w:fill="D8D8D8"/>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70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4.4%</w:t>
            </w:r>
          </w:p>
        </w:tc>
        <w:tc>
          <w:tcPr>
            <w:tcW w:w="6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56.4%</w:t>
            </w:r>
          </w:p>
        </w:tc>
        <w:tc>
          <w:tcPr>
            <w:tcW w:w="8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14.4%</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6.3%</w:t>
            </w:r>
          </w:p>
        </w:tc>
        <w:tc>
          <w:tcPr>
            <w:tcW w:w="14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18.4%</w:t>
            </w:r>
          </w:p>
        </w:tc>
      </w:tr>
      <w:tr w:rsidR="00600F81" w:rsidRPr="00600F81" w:rsidTr="00600F81">
        <w:trPr>
          <w:trHeight w:val="555"/>
        </w:trPr>
        <w:tc>
          <w:tcPr>
            <w:tcW w:w="3100" w:type="dxa"/>
            <w:tcBorders>
              <w:top w:val="nil"/>
              <w:left w:val="single" w:sz="8" w:space="0" w:color="auto"/>
              <w:bottom w:val="single" w:sz="4" w:space="0" w:color="auto"/>
              <w:right w:val="nil"/>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MiniLap as % of total reported</w:t>
            </w:r>
          </w:p>
        </w:tc>
        <w:tc>
          <w:tcPr>
            <w:tcW w:w="880" w:type="dxa"/>
            <w:tcBorders>
              <w:top w:val="nil"/>
              <w:left w:val="single" w:sz="8" w:space="0" w:color="auto"/>
              <w:bottom w:val="nil"/>
              <w:right w:val="single" w:sz="8" w:space="0" w:color="auto"/>
            </w:tcBorders>
            <w:shd w:val="clear" w:color="000000" w:fill="D8D8D8"/>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70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3.9%</w:t>
            </w:r>
          </w:p>
        </w:tc>
        <w:tc>
          <w:tcPr>
            <w:tcW w:w="6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60.9%</w:t>
            </w:r>
          </w:p>
        </w:tc>
        <w:tc>
          <w:tcPr>
            <w:tcW w:w="8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16.1%</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5.0%</w:t>
            </w:r>
          </w:p>
        </w:tc>
        <w:tc>
          <w:tcPr>
            <w:tcW w:w="14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14.1%</w:t>
            </w:r>
          </w:p>
        </w:tc>
      </w:tr>
      <w:tr w:rsidR="00600F81" w:rsidRPr="00600F81" w:rsidTr="00600F81">
        <w:trPr>
          <w:trHeight w:val="555"/>
        </w:trPr>
        <w:tc>
          <w:tcPr>
            <w:tcW w:w="3100" w:type="dxa"/>
            <w:tcBorders>
              <w:top w:val="nil"/>
              <w:left w:val="single" w:sz="8" w:space="0" w:color="auto"/>
              <w:bottom w:val="single" w:sz="4" w:space="0" w:color="auto"/>
              <w:right w:val="nil"/>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6"/>
                <w:szCs w:val="16"/>
                <w:lang w:val="en-US"/>
              </w:rPr>
            </w:pPr>
            <w:r w:rsidRPr="00600F81">
              <w:rPr>
                <w:rFonts w:ascii="Arial" w:eastAsia="Times New Roman" w:hAnsi="Arial" w:cs="Arial"/>
                <w:b/>
                <w:bCs/>
                <w:sz w:val="16"/>
                <w:szCs w:val="16"/>
                <w:lang w:val="en-US"/>
              </w:rPr>
              <w:t>Post Partum as % of total reported</w:t>
            </w:r>
          </w:p>
        </w:tc>
        <w:tc>
          <w:tcPr>
            <w:tcW w:w="880" w:type="dxa"/>
            <w:tcBorders>
              <w:top w:val="nil"/>
              <w:left w:val="single" w:sz="8" w:space="0" w:color="auto"/>
              <w:bottom w:val="single" w:sz="8" w:space="0" w:color="auto"/>
              <w:right w:val="single" w:sz="8" w:space="0" w:color="auto"/>
            </w:tcBorders>
            <w:shd w:val="clear" w:color="000000" w:fill="D8D8D8"/>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70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0.2%</w:t>
            </w:r>
          </w:p>
        </w:tc>
        <w:tc>
          <w:tcPr>
            <w:tcW w:w="6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6.1%</w:t>
            </w:r>
          </w:p>
        </w:tc>
        <w:tc>
          <w:tcPr>
            <w:tcW w:w="86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63.9%</w:t>
            </w:r>
          </w:p>
        </w:tc>
        <w:tc>
          <w:tcPr>
            <w:tcW w:w="14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19.1%</w:t>
            </w:r>
          </w:p>
        </w:tc>
        <w:tc>
          <w:tcPr>
            <w:tcW w:w="142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10.7%</w:t>
            </w:r>
          </w:p>
        </w:tc>
      </w:tr>
      <w:tr w:rsidR="00600F81" w:rsidRPr="00600F81" w:rsidTr="00600F81">
        <w:trPr>
          <w:trHeight w:val="555"/>
        </w:trPr>
        <w:tc>
          <w:tcPr>
            <w:tcW w:w="310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IUD inserted as % of total reported</w:t>
            </w:r>
          </w:p>
        </w:tc>
        <w:tc>
          <w:tcPr>
            <w:tcW w:w="88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80%</w:t>
            </w:r>
          </w:p>
        </w:tc>
        <w:tc>
          <w:tcPr>
            <w:tcW w:w="70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w:t>
            </w:r>
          </w:p>
        </w:tc>
        <w:tc>
          <w:tcPr>
            <w:tcW w:w="68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4%</w:t>
            </w:r>
          </w:p>
        </w:tc>
        <w:tc>
          <w:tcPr>
            <w:tcW w:w="86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w:t>
            </w:r>
          </w:p>
        </w:tc>
        <w:tc>
          <w:tcPr>
            <w:tcW w:w="148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4%</w:t>
            </w:r>
          </w:p>
        </w:tc>
        <w:tc>
          <w:tcPr>
            <w:tcW w:w="142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w:t>
            </w:r>
          </w:p>
        </w:tc>
      </w:tr>
    </w:tbl>
    <w:p w:rsidR="00235375" w:rsidRDefault="00235375" w:rsidP="00AC2F3A"/>
    <w:tbl>
      <w:tblPr>
        <w:tblW w:w="8360" w:type="dxa"/>
        <w:tblInd w:w="92" w:type="dxa"/>
        <w:tblLook w:val="04A0"/>
      </w:tblPr>
      <w:tblGrid>
        <w:gridCol w:w="1280"/>
        <w:gridCol w:w="1420"/>
        <w:gridCol w:w="2220"/>
        <w:gridCol w:w="1580"/>
        <w:gridCol w:w="1860"/>
      </w:tblGrid>
      <w:tr w:rsidR="00600F81" w:rsidRPr="00600F81" w:rsidTr="00600F81">
        <w:trPr>
          <w:trHeight w:val="525"/>
        </w:trPr>
        <w:tc>
          <w:tcPr>
            <w:tcW w:w="83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t>West Bengal- Unmet need ( DLHSIII)  met by reported FP Methods - Apr'10 to Mar'11</w:t>
            </w:r>
          </w:p>
        </w:tc>
      </w:tr>
      <w:tr w:rsidR="00600F81" w:rsidRPr="00600F81" w:rsidTr="00600F81">
        <w:trPr>
          <w:trHeight w:val="1050"/>
        </w:trPr>
        <w:tc>
          <w:tcPr>
            <w:tcW w:w="12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Estimated total Eligible Couples ( 17% of population)</w:t>
            </w:r>
          </w:p>
        </w:tc>
        <w:tc>
          <w:tcPr>
            <w:tcW w:w="14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15,529,115 </w:t>
            </w:r>
          </w:p>
        </w:tc>
        <w:tc>
          <w:tcPr>
            <w:tcW w:w="22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Eligible Couples  for unmet need- Calculated Using DLHSIII  Unmet need - West Bengal</w:t>
            </w:r>
          </w:p>
        </w:tc>
        <w:tc>
          <w:tcPr>
            <w:tcW w:w="15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reported FP Users - HMIS - Apr'10 to Mar'11</w:t>
            </w:r>
          </w:p>
        </w:tc>
        <w:tc>
          <w:tcPr>
            <w:tcW w:w="186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Unmet need met by Reported Family Planning Methods  - Apr'10 to Mar'11</w:t>
            </w:r>
          </w:p>
        </w:tc>
      </w:tr>
      <w:tr w:rsidR="00600F81" w:rsidRPr="00600F81" w:rsidTr="00600F81">
        <w:trPr>
          <w:trHeight w:val="525"/>
        </w:trPr>
        <w:tc>
          <w:tcPr>
            <w:tcW w:w="12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Unmet Needs</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11.1</w:t>
            </w:r>
          </w:p>
        </w:tc>
        <w:tc>
          <w:tcPr>
            <w:tcW w:w="22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1,723,732 </w:t>
            </w:r>
          </w:p>
        </w:tc>
        <w:tc>
          <w:tcPr>
            <w:tcW w:w="15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1,572,015 </w:t>
            </w:r>
          </w:p>
        </w:tc>
        <w:tc>
          <w:tcPr>
            <w:tcW w:w="186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91%</w:t>
            </w:r>
          </w:p>
        </w:tc>
      </w:tr>
      <w:tr w:rsidR="00600F81" w:rsidRPr="00600F81" w:rsidTr="00600F81">
        <w:trPr>
          <w:trHeight w:val="600"/>
        </w:trPr>
        <w:tc>
          <w:tcPr>
            <w:tcW w:w="1280"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Limiting </w:t>
            </w:r>
          </w:p>
        </w:tc>
        <w:tc>
          <w:tcPr>
            <w:tcW w:w="142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7.3</w:t>
            </w:r>
          </w:p>
        </w:tc>
        <w:tc>
          <w:tcPr>
            <w:tcW w:w="22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1,133,625 </w:t>
            </w:r>
          </w:p>
        </w:tc>
        <w:tc>
          <w:tcPr>
            <w:tcW w:w="158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261,662 </w:t>
            </w:r>
          </w:p>
        </w:tc>
        <w:tc>
          <w:tcPr>
            <w:tcW w:w="1860"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23%</w:t>
            </w:r>
          </w:p>
        </w:tc>
      </w:tr>
      <w:tr w:rsidR="00600F81" w:rsidRPr="00600F81" w:rsidTr="0016531F">
        <w:trPr>
          <w:trHeight w:val="540"/>
        </w:trPr>
        <w:tc>
          <w:tcPr>
            <w:tcW w:w="128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Spacing</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3.8</w:t>
            </w:r>
          </w:p>
        </w:tc>
        <w:tc>
          <w:tcPr>
            <w:tcW w:w="2220" w:type="dxa"/>
            <w:tcBorders>
              <w:top w:val="nil"/>
              <w:left w:val="single" w:sz="4"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590,106 </w:t>
            </w:r>
          </w:p>
        </w:tc>
        <w:tc>
          <w:tcPr>
            <w:tcW w:w="158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1,310,353 </w:t>
            </w:r>
          </w:p>
        </w:tc>
        <w:tc>
          <w:tcPr>
            <w:tcW w:w="186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00F81" w:rsidRPr="0016531F" w:rsidRDefault="00600F81" w:rsidP="00600F81">
            <w:pPr>
              <w:spacing w:after="0" w:line="240" w:lineRule="auto"/>
              <w:jc w:val="center"/>
              <w:rPr>
                <w:rFonts w:eastAsia="Times New Roman"/>
                <w:bCs/>
                <w:iCs/>
                <w:sz w:val="16"/>
                <w:szCs w:val="16"/>
                <w:lang w:val="en-US"/>
              </w:rPr>
            </w:pPr>
            <w:r w:rsidRPr="0016531F">
              <w:rPr>
                <w:rFonts w:eastAsia="Times New Roman"/>
                <w:bCs/>
                <w:iCs/>
                <w:sz w:val="16"/>
                <w:szCs w:val="16"/>
                <w:lang w:val="en-US"/>
              </w:rPr>
              <w:t>222%</w:t>
            </w:r>
          </w:p>
        </w:tc>
      </w:tr>
    </w:tbl>
    <w:p w:rsidR="00600F81" w:rsidRDefault="00600F81" w:rsidP="00235375">
      <w:pPr>
        <w:jc w:val="center"/>
      </w:pPr>
    </w:p>
    <w:p w:rsidR="00600F81" w:rsidRDefault="00600F81" w:rsidP="00235375">
      <w:pPr>
        <w:jc w:val="center"/>
      </w:pPr>
    </w:p>
    <w:tbl>
      <w:tblPr>
        <w:tblW w:w="9280" w:type="dxa"/>
        <w:tblInd w:w="92" w:type="dxa"/>
        <w:tblLook w:val="04A0"/>
      </w:tblPr>
      <w:tblGrid>
        <w:gridCol w:w="1120"/>
        <w:gridCol w:w="1080"/>
        <w:gridCol w:w="1640"/>
        <w:gridCol w:w="1720"/>
        <w:gridCol w:w="960"/>
        <w:gridCol w:w="1300"/>
        <w:gridCol w:w="1460"/>
      </w:tblGrid>
      <w:tr w:rsidR="00600F81" w:rsidRPr="00600F81" w:rsidTr="00600F81">
        <w:trPr>
          <w:trHeight w:val="495"/>
        </w:trPr>
        <w:tc>
          <w:tcPr>
            <w:tcW w:w="928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lastRenderedPageBreak/>
              <w:t>West Bengal- Service Delivery - Apr'10 to Mar'11</w:t>
            </w:r>
          </w:p>
        </w:tc>
      </w:tr>
      <w:tr w:rsidR="00600F81" w:rsidRPr="00600F81" w:rsidTr="00600F81">
        <w:trPr>
          <w:trHeight w:val="1005"/>
        </w:trPr>
        <w:tc>
          <w:tcPr>
            <w:tcW w:w="1120" w:type="dxa"/>
            <w:tcBorders>
              <w:top w:val="nil"/>
              <w:left w:val="single" w:sz="8" w:space="0" w:color="auto"/>
              <w:bottom w:val="single" w:sz="4"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OPD</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IPD</w:t>
            </w:r>
          </w:p>
        </w:tc>
        <w:tc>
          <w:tcPr>
            <w:tcW w:w="164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Operation major (General and spinal anaesthesia) </w:t>
            </w:r>
          </w:p>
        </w:tc>
        <w:tc>
          <w:tcPr>
            <w:tcW w:w="172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Operation minor (No or local anaesthesia) </w:t>
            </w:r>
          </w:p>
        </w:tc>
        <w:tc>
          <w:tcPr>
            <w:tcW w:w="96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AYUSH </w:t>
            </w:r>
          </w:p>
        </w:tc>
        <w:tc>
          <w:tcPr>
            <w:tcW w:w="130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Dental Procedures </w:t>
            </w:r>
          </w:p>
        </w:tc>
        <w:tc>
          <w:tcPr>
            <w:tcW w:w="1460" w:type="dxa"/>
            <w:tcBorders>
              <w:top w:val="nil"/>
              <w:left w:val="nil"/>
              <w:bottom w:val="single" w:sz="4" w:space="0" w:color="auto"/>
              <w:right w:val="single" w:sz="8"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Adolescent counselling services </w:t>
            </w:r>
          </w:p>
        </w:tc>
      </w:tr>
      <w:tr w:rsidR="00600F81" w:rsidRPr="00600F81" w:rsidTr="00600F81">
        <w:trPr>
          <w:trHeight w:val="585"/>
        </w:trPr>
        <w:tc>
          <w:tcPr>
            <w:tcW w:w="112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33,567,595 </w:t>
            </w: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1,694,232 </w:t>
            </w:r>
          </w:p>
        </w:tc>
        <w:tc>
          <w:tcPr>
            <w:tcW w:w="164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113,504 </w:t>
            </w:r>
          </w:p>
        </w:tc>
        <w:tc>
          <w:tcPr>
            <w:tcW w:w="172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113,133 </w:t>
            </w:r>
          </w:p>
        </w:tc>
        <w:tc>
          <w:tcPr>
            <w:tcW w:w="96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646,548 </w:t>
            </w:r>
          </w:p>
        </w:tc>
        <w:tc>
          <w:tcPr>
            <w:tcW w:w="130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252,364 </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337,619 </w:t>
            </w:r>
          </w:p>
        </w:tc>
      </w:tr>
      <w:tr w:rsidR="00600F81" w:rsidRPr="00600F81" w:rsidTr="00600F81">
        <w:trPr>
          <w:trHeight w:val="1305"/>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OPD Visit Per Capita Population</w:t>
            </w:r>
          </w:p>
        </w:tc>
        <w:tc>
          <w:tcPr>
            <w:tcW w:w="1080" w:type="dxa"/>
            <w:tcBorders>
              <w:top w:val="nil"/>
              <w:left w:val="nil"/>
              <w:bottom w:val="single" w:sz="4"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IPD as percentage of OPD</w:t>
            </w:r>
          </w:p>
        </w:tc>
        <w:tc>
          <w:tcPr>
            <w:tcW w:w="1640" w:type="dxa"/>
            <w:tcBorders>
              <w:top w:val="nil"/>
              <w:left w:val="single" w:sz="8" w:space="0" w:color="auto"/>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Operation major (General and spinal anaesthesia) as %ge of IPD </w:t>
            </w:r>
          </w:p>
        </w:tc>
        <w:tc>
          <w:tcPr>
            <w:tcW w:w="172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Operation minor (No or local anaesthesia)as %ge of OPD </w:t>
            </w:r>
          </w:p>
        </w:tc>
        <w:tc>
          <w:tcPr>
            <w:tcW w:w="96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AYUSH as %ge of OPD </w:t>
            </w:r>
          </w:p>
        </w:tc>
        <w:tc>
          <w:tcPr>
            <w:tcW w:w="1300" w:type="dxa"/>
            <w:tcBorders>
              <w:top w:val="nil"/>
              <w:left w:val="nil"/>
              <w:bottom w:val="single" w:sz="4" w:space="0" w:color="auto"/>
              <w:right w:val="single" w:sz="4"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Dental Procedures as %ge of OPD </w:t>
            </w:r>
          </w:p>
        </w:tc>
        <w:tc>
          <w:tcPr>
            <w:tcW w:w="1460" w:type="dxa"/>
            <w:tcBorders>
              <w:top w:val="nil"/>
              <w:left w:val="nil"/>
              <w:bottom w:val="single" w:sz="4" w:space="0" w:color="auto"/>
              <w:right w:val="single" w:sz="8"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Adolescent counselling services as %ge of OPD </w:t>
            </w:r>
          </w:p>
        </w:tc>
      </w:tr>
      <w:tr w:rsidR="00600F81" w:rsidRPr="00600F81" w:rsidTr="00600F81">
        <w:trPr>
          <w:trHeight w:val="585"/>
        </w:trPr>
        <w:tc>
          <w:tcPr>
            <w:tcW w:w="1120"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0.4</w:t>
            </w:r>
          </w:p>
        </w:tc>
        <w:tc>
          <w:tcPr>
            <w:tcW w:w="108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5.0%</w:t>
            </w:r>
          </w:p>
        </w:tc>
        <w:tc>
          <w:tcPr>
            <w:tcW w:w="164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6.7%</w:t>
            </w:r>
          </w:p>
        </w:tc>
        <w:tc>
          <w:tcPr>
            <w:tcW w:w="172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0.3%</w:t>
            </w:r>
          </w:p>
        </w:tc>
        <w:tc>
          <w:tcPr>
            <w:tcW w:w="96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1.9%</w:t>
            </w:r>
          </w:p>
        </w:tc>
        <w:tc>
          <w:tcPr>
            <w:tcW w:w="130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0.75%</w:t>
            </w:r>
          </w:p>
        </w:tc>
        <w:tc>
          <w:tcPr>
            <w:tcW w:w="1460"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1.0%</w:t>
            </w:r>
          </w:p>
        </w:tc>
      </w:tr>
    </w:tbl>
    <w:p w:rsidR="00600F81" w:rsidRDefault="00600F81" w:rsidP="00235375">
      <w:pPr>
        <w:jc w:val="center"/>
      </w:pPr>
    </w:p>
    <w:tbl>
      <w:tblPr>
        <w:tblW w:w="9353" w:type="dxa"/>
        <w:tblInd w:w="92" w:type="dxa"/>
        <w:tblLook w:val="04A0"/>
      </w:tblPr>
      <w:tblGrid>
        <w:gridCol w:w="1244"/>
        <w:gridCol w:w="1078"/>
        <w:gridCol w:w="1099"/>
        <w:gridCol w:w="1078"/>
        <w:gridCol w:w="1120"/>
        <w:gridCol w:w="1306"/>
        <w:gridCol w:w="1203"/>
        <w:gridCol w:w="1225"/>
      </w:tblGrid>
      <w:tr w:rsidR="00600F81" w:rsidRPr="00600F81" w:rsidTr="0016531F">
        <w:trPr>
          <w:trHeight w:val="565"/>
        </w:trPr>
        <w:tc>
          <w:tcPr>
            <w:tcW w:w="935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600F81" w:rsidRPr="00600F81" w:rsidRDefault="00600F81" w:rsidP="00600F81">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t>West Bengal- Lab Services - Apr'10 to Mar'11</w:t>
            </w:r>
          </w:p>
        </w:tc>
      </w:tr>
      <w:tr w:rsidR="00600F81" w:rsidRPr="00600F81" w:rsidTr="0016531F">
        <w:trPr>
          <w:trHeight w:val="788"/>
        </w:trPr>
        <w:tc>
          <w:tcPr>
            <w:tcW w:w="1244" w:type="dxa"/>
            <w:tcBorders>
              <w:top w:val="nil"/>
              <w:left w:val="single" w:sz="8" w:space="0" w:color="auto"/>
              <w:bottom w:val="nil"/>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Population</w:t>
            </w:r>
          </w:p>
        </w:tc>
        <w:tc>
          <w:tcPr>
            <w:tcW w:w="2177" w:type="dxa"/>
            <w:gridSpan w:val="2"/>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HB tested</w:t>
            </w:r>
          </w:p>
        </w:tc>
        <w:tc>
          <w:tcPr>
            <w:tcW w:w="2198" w:type="dxa"/>
            <w:gridSpan w:val="2"/>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HIV tested</w:t>
            </w:r>
          </w:p>
        </w:tc>
        <w:tc>
          <w:tcPr>
            <w:tcW w:w="1306"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Total VDRL Tested</w:t>
            </w:r>
          </w:p>
        </w:tc>
        <w:tc>
          <w:tcPr>
            <w:tcW w:w="1203"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rPr>
                <w:rFonts w:eastAsia="Times New Roman"/>
                <w:color w:val="000000"/>
                <w:sz w:val="16"/>
                <w:szCs w:val="16"/>
                <w:lang w:val="en-US"/>
              </w:rPr>
            </w:pPr>
            <w:r w:rsidRPr="00600F81">
              <w:rPr>
                <w:rFonts w:eastAsia="Times New Roman"/>
                <w:color w:val="000000"/>
                <w:sz w:val="16"/>
                <w:szCs w:val="16"/>
                <w:lang w:val="en-US"/>
              </w:rPr>
              <w:t>Total Widal Test Conducted</w:t>
            </w:r>
          </w:p>
        </w:tc>
        <w:tc>
          <w:tcPr>
            <w:tcW w:w="1224"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 xml:space="preserve">Blood Smear Examined </w:t>
            </w:r>
          </w:p>
        </w:tc>
      </w:tr>
      <w:tr w:rsidR="00600F81" w:rsidRPr="00600F81" w:rsidTr="0016531F">
        <w:trPr>
          <w:trHeight w:val="506"/>
        </w:trPr>
        <w:tc>
          <w:tcPr>
            <w:tcW w:w="12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91,347,736 </w:t>
            </w:r>
          </w:p>
        </w:tc>
        <w:tc>
          <w:tcPr>
            <w:tcW w:w="2177" w:type="dxa"/>
            <w:gridSpan w:val="2"/>
            <w:tcBorders>
              <w:top w:val="single" w:sz="4" w:space="0" w:color="auto"/>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488,286 </w:t>
            </w:r>
          </w:p>
        </w:tc>
        <w:tc>
          <w:tcPr>
            <w:tcW w:w="2198" w:type="dxa"/>
            <w:gridSpan w:val="2"/>
            <w:tcBorders>
              <w:top w:val="single" w:sz="4" w:space="0" w:color="auto"/>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172,070 </w:t>
            </w:r>
          </w:p>
        </w:tc>
        <w:tc>
          <w:tcPr>
            <w:tcW w:w="1306"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71,735 </w:t>
            </w:r>
          </w:p>
        </w:tc>
        <w:tc>
          <w:tcPr>
            <w:tcW w:w="1203"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26,039 </w:t>
            </w:r>
          </w:p>
        </w:tc>
        <w:tc>
          <w:tcPr>
            <w:tcW w:w="1224"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3,126,544 </w:t>
            </w:r>
          </w:p>
        </w:tc>
      </w:tr>
      <w:tr w:rsidR="00600F81" w:rsidRPr="00600F81" w:rsidTr="0016531F">
        <w:trPr>
          <w:trHeight w:val="1190"/>
        </w:trPr>
        <w:tc>
          <w:tcPr>
            <w:tcW w:w="1244" w:type="dxa"/>
            <w:tcBorders>
              <w:top w:val="nil"/>
              <w:left w:val="single" w:sz="8" w:space="0" w:color="auto"/>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Total OPD</w:t>
            </w:r>
          </w:p>
        </w:tc>
        <w:tc>
          <w:tcPr>
            <w:tcW w:w="1078"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HB test conducted as %age of OPD</w:t>
            </w:r>
          </w:p>
        </w:tc>
        <w:tc>
          <w:tcPr>
            <w:tcW w:w="1099"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HB&lt;7gm  as %age of HB tested</w:t>
            </w:r>
          </w:p>
        </w:tc>
        <w:tc>
          <w:tcPr>
            <w:tcW w:w="1078"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HIV test conducted as %age of OPD</w:t>
            </w:r>
          </w:p>
        </w:tc>
        <w:tc>
          <w:tcPr>
            <w:tcW w:w="1120"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HIV positive  as %age of HIV tested</w:t>
            </w:r>
          </w:p>
        </w:tc>
        <w:tc>
          <w:tcPr>
            <w:tcW w:w="1306"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VDRL test conducted as %age of OPD</w:t>
            </w:r>
          </w:p>
        </w:tc>
        <w:tc>
          <w:tcPr>
            <w:tcW w:w="1203" w:type="dxa"/>
            <w:tcBorders>
              <w:top w:val="nil"/>
              <w:left w:val="nil"/>
              <w:bottom w:val="single" w:sz="4"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Widal test conducted as %age of OPD</w:t>
            </w:r>
          </w:p>
        </w:tc>
        <w:tc>
          <w:tcPr>
            <w:tcW w:w="1224" w:type="dxa"/>
            <w:tcBorders>
              <w:top w:val="nil"/>
              <w:left w:val="nil"/>
              <w:bottom w:val="single" w:sz="4"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Blood Smear Examined as % of Population</w:t>
            </w:r>
          </w:p>
        </w:tc>
      </w:tr>
      <w:tr w:rsidR="00600F81" w:rsidRPr="00600F81" w:rsidTr="0016531F">
        <w:trPr>
          <w:trHeight w:val="550"/>
        </w:trPr>
        <w:tc>
          <w:tcPr>
            <w:tcW w:w="1244" w:type="dxa"/>
            <w:tcBorders>
              <w:top w:val="nil"/>
              <w:left w:val="single" w:sz="8" w:space="0" w:color="auto"/>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33,567,595 </w:t>
            </w:r>
          </w:p>
        </w:tc>
        <w:tc>
          <w:tcPr>
            <w:tcW w:w="1078"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1.5%</w:t>
            </w:r>
          </w:p>
        </w:tc>
        <w:tc>
          <w:tcPr>
            <w:tcW w:w="1099"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5.0%</w:t>
            </w:r>
          </w:p>
        </w:tc>
        <w:tc>
          <w:tcPr>
            <w:tcW w:w="1078"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0.5%</w:t>
            </w:r>
          </w:p>
        </w:tc>
        <w:tc>
          <w:tcPr>
            <w:tcW w:w="1120"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1.1%</w:t>
            </w:r>
          </w:p>
        </w:tc>
        <w:tc>
          <w:tcPr>
            <w:tcW w:w="1306"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0.2%</w:t>
            </w:r>
          </w:p>
        </w:tc>
        <w:tc>
          <w:tcPr>
            <w:tcW w:w="1203" w:type="dxa"/>
            <w:tcBorders>
              <w:top w:val="nil"/>
              <w:left w:val="nil"/>
              <w:bottom w:val="single" w:sz="8" w:space="0" w:color="auto"/>
              <w:right w:val="single" w:sz="4"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0.1%</w:t>
            </w:r>
          </w:p>
        </w:tc>
        <w:tc>
          <w:tcPr>
            <w:tcW w:w="1224"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3.4%</w:t>
            </w:r>
          </w:p>
        </w:tc>
      </w:tr>
    </w:tbl>
    <w:p w:rsidR="00600F81" w:rsidRDefault="00600F81" w:rsidP="00235375">
      <w:pPr>
        <w:jc w:val="center"/>
      </w:pPr>
    </w:p>
    <w:p w:rsidR="00600F81" w:rsidRDefault="00600F81" w:rsidP="00235375">
      <w:pPr>
        <w:jc w:val="center"/>
      </w:pPr>
    </w:p>
    <w:tbl>
      <w:tblPr>
        <w:tblW w:w="9330" w:type="dxa"/>
        <w:tblInd w:w="92" w:type="dxa"/>
        <w:tblLook w:val="04A0"/>
      </w:tblPr>
      <w:tblGrid>
        <w:gridCol w:w="1569"/>
        <w:gridCol w:w="1397"/>
        <w:gridCol w:w="1591"/>
        <w:gridCol w:w="1655"/>
        <w:gridCol w:w="1526"/>
        <w:gridCol w:w="1592"/>
      </w:tblGrid>
      <w:tr w:rsidR="00600F81" w:rsidRPr="00600F81" w:rsidTr="0016531F">
        <w:trPr>
          <w:trHeight w:val="614"/>
        </w:trPr>
        <w:tc>
          <w:tcPr>
            <w:tcW w:w="9330"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b/>
                <w:bCs/>
                <w:sz w:val="18"/>
                <w:szCs w:val="18"/>
                <w:lang w:val="en-US"/>
              </w:rPr>
            </w:pPr>
            <w:r w:rsidRPr="00600F81">
              <w:rPr>
                <w:rFonts w:ascii="Arial" w:eastAsia="Times New Roman" w:hAnsi="Arial" w:cs="Arial"/>
                <w:b/>
                <w:bCs/>
                <w:sz w:val="18"/>
                <w:szCs w:val="18"/>
                <w:lang w:val="en-US"/>
              </w:rPr>
              <w:t>West Bengal- Childhood Disease - Vaccine Preventable -Apr'10 to Mar'11</w:t>
            </w:r>
          </w:p>
        </w:tc>
      </w:tr>
      <w:tr w:rsidR="00600F81" w:rsidRPr="00600F81" w:rsidTr="0016531F">
        <w:trPr>
          <w:trHeight w:val="658"/>
        </w:trPr>
        <w:tc>
          <w:tcPr>
            <w:tcW w:w="1569" w:type="dxa"/>
            <w:tcBorders>
              <w:top w:val="nil"/>
              <w:left w:val="single" w:sz="8" w:space="0" w:color="auto"/>
              <w:bottom w:val="single" w:sz="4" w:space="0" w:color="000000"/>
              <w:right w:val="single" w:sz="4" w:space="0" w:color="000000"/>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Diphtheria                         </w:t>
            </w:r>
          </w:p>
        </w:tc>
        <w:tc>
          <w:tcPr>
            <w:tcW w:w="1397" w:type="dxa"/>
            <w:tcBorders>
              <w:top w:val="nil"/>
              <w:left w:val="nil"/>
              <w:bottom w:val="single" w:sz="4" w:space="0" w:color="000000"/>
              <w:right w:val="single" w:sz="4" w:space="0" w:color="000000"/>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Pertussis                            </w:t>
            </w:r>
          </w:p>
        </w:tc>
        <w:tc>
          <w:tcPr>
            <w:tcW w:w="1591" w:type="dxa"/>
            <w:tcBorders>
              <w:top w:val="nil"/>
              <w:left w:val="nil"/>
              <w:bottom w:val="single" w:sz="4" w:space="0" w:color="000000"/>
              <w:right w:val="single" w:sz="4" w:space="0" w:color="000000"/>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Tetanus Neonatorum</w:t>
            </w:r>
          </w:p>
        </w:tc>
        <w:tc>
          <w:tcPr>
            <w:tcW w:w="1655" w:type="dxa"/>
            <w:tcBorders>
              <w:top w:val="nil"/>
              <w:left w:val="nil"/>
              <w:bottom w:val="single" w:sz="4" w:space="0" w:color="000000"/>
              <w:right w:val="single" w:sz="4" w:space="0" w:color="000000"/>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Tetanus others</w:t>
            </w:r>
          </w:p>
        </w:tc>
        <w:tc>
          <w:tcPr>
            <w:tcW w:w="1526" w:type="dxa"/>
            <w:tcBorders>
              <w:top w:val="nil"/>
              <w:left w:val="nil"/>
              <w:bottom w:val="single" w:sz="4" w:space="0" w:color="000000"/>
              <w:right w:val="single" w:sz="4" w:space="0" w:color="000000"/>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Polio</w:t>
            </w:r>
          </w:p>
        </w:tc>
        <w:tc>
          <w:tcPr>
            <w:tcW w:w="1591" w:type="dxa"/>
            <w:tcBorders>
              <w:top w:val="nil"/>
              <w:left w:val="nil"/>
              <w:bottom w:val="single" w:sz="4" w:space="0" w:color="000000"/>
              <w:right w:val="single" w:sz="8"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Measles</w:t>
            </w:r>
          </w:p>
        </w:tc>
      </w:tr>
      <w:tr w:rsidR="00600F81" w:rsidRPr="00600F81" w:rsidTr="0016531F">
        <w:trPr>
          <w:trHeight w:val="512"/>
        </w:trPr>
        <w:tc>
          <w:tcPr>
            <w:tcW w:w="1569" w:type="dxa"/>
            <w:tcBorders>
              <w:top w:val="nil"/>
              <w:left w:val="single" w:sz="8" w:space="0" w:color="auto"/>
              <w:bottom w:val="single" w:sz="8" w:space="0" w:color="000000"/>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75</w:t>
            </w:r>
          </w:p>
        </w:tc>
        <w:tc>
          <w:tcPr>
            <w:tcW w:w="1397" w:type="dxa"/>
            <w:tcBorders>
              <w:top w:val="nil"/>
              <w:left w:val="single" w:sz="8" w:space="0" w:color="000000"/>
              <w:bottom w:val="single" w:sz="8" w:space="0" w:color="000000"/>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8</w:t>
            </w:r>
          </w:p>
        </w:tc>
        <w:tc>
          <w:tcPr>
            <w:tcW w:w="1591" w:type="dxa"/>
            <w:tcBorders>
              <w:top w:val="nil"/>
              <w:left w:val="single" w:sz="8" w:space="0" w:color="000000"/>
              <w:bottom w:val="single" w:sz="8" w:space="0" w:color="000000"/>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778</w:t>
            </w:r>
          </w:p>
        </w:tc>
        <w:tc>
          <w:tcPr>
            <w:tcW w:w="1655" w:type="dxa"/>
            <w:tcBorders>
              <w:top w:val="nil"/>
              <w:left w:val="single" w:sz="8" w:space="0" w:color="000000"/>
              <w:bottom w:val="single" w:sz="8" w:space="0" w:color="000000"/>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63</w:t>
            </w:r>
          </w:p>
        </w:tc>
        <w:tc>
          <w:tcPr>
            <w:tcW w:w="1526" w:type="dxa"/>
            <w:tcBorders>
              <w:top w:val="nil"/>
              <w:left w:val="single" w:sz="8" w:space="0" w:color="000000"/>
              <w:bottom w:val="single" w:sz="8" w:space="0" w:color="000000"/>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3</w:t>
            </w:r>
          </w:p>
        </w:tc>
        <w:tc>
          <w:tcPr>
            <w:tcW w:w="1591" w:type="dxa"/>
            <w:tcBorders>
              <w:top w:val="nil"/>
              <w:left w:val="single" w:sz="8" w:space="0" w:color="000000"/>
              <w:bottom w:val="single" w:sz="8" w:space="0" w:color="000000"/>
              <w:right w:val="single" w:sz="8" w:space="0" w:color="auto"/>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13647</w:t>
            </w:r>
          </w:p>
        </w:tc>
      </w:tr>
      <w:tr w:rsidR="00600F81" w:rsidRPr="00600F81" w:rsidTr="0016531F">
        <w:trPr>
          <w:trHeight w:val="731"/>
        </w:trPr>
        <w:tc>
          <w:tcPr>
            <w:tcW w:w="4557" w:type="dxa"/>
            <w:gridSpan w:val="3"/>
            <w:tcBorders>
              <w:top w:val="single" w:sz="8" w:space="0" w:color="000000"/>
              <w:left w:val="single" w:sz="8" w:space="0" w:color="auto"/>
              <w:bottom w:val="single" w:sz="8" w:space="0" w:color="000000"/>
              <w:right w:val="single" w:sz="8"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sz w:val="16"/>
                <w:szCs w:val="16"/>
                <w:lang w:val="en-US"/>
              </w:rPr>
            </w:pPr>
            <w:r w:rsidRPr="00600F81">
              <w:rPr>
                <w:rFonts w:ascii="Arial" w:eastAsia="Times New Roman" w:hAnsi="Arial" w:cs="Arial"/>
                <w:sz w:val="16"/>
                <w:szCs w:val="16"/>
                <w:lang w:val="en-US"/>
              </w:rPr>
              <w:t xml:space="preserve"> West Bengal-Childhood Disease - Others - Apr'10 to Mar'11 </w:t>
            </w:r>
          </w:p>
        </w:tc>
        <w:tc>
          <w:tcPr>
            <w:tcW w:w="1655" w:type="dxa"/>
            <w:tcBorders>
              <w:top w:val="nil"/>
              <w:left w:val="nil"/>
              <w:bottom w:val="nil"/>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p>
        </w:tc>
        <w:tc>
          <w:tcPr>
            <w:tcW w:w="1526" w:type="dxa"/>
            <w:tcBorders>
              <w:top w:val="nil"/>
              <w:left w:val="nil"/>
              <w:bottom w:val="nil"/>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p>
        </w:tc>
        <w:tc>
          <w:tcPr>
            <w:tcW w:w="1591" w:type="dxa"/>
            <w:tcBorders>
              <w:top w:val="nil"/>
              <w:left w:val="nil"/>
              <w:bottom w:val="nil"/>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r w:rsidR="00600F81" w:rsidRPr="00600F81" w:rsidTr="0016531F">
        <w:trPr>
          <w:trHeight w:val="1009"/>
        </w:trPr>
        <w:tc>
          <w:tcPr>
            <w:tcW w:w="1569" w:type="dxa"/>
            <w:tcBorders>
              <w:top w:val="nil"/>
              <w:left w:val="single" w:sz="8" w:space="0" w:color="auto"/>
              <w:bottom w:val="single" w:sz="4" w:space="0" w:color="000000"/>
              <w:right w:val="single" w:sz="4" w:space="0" w:color="000000"/>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Diarrhoea and dehydration </w:t>
            </w:r>
          </w:p>
        </w:tc>
        <w:tc>
          <w:tcPr>
            <w:tcW w:w="1397" w:type="dxa"/>
            <w:tcBorders>
              <w:top w:val="nil"/>
              <w:left w:val="nil"/>
              <w:bottom w:val="single" w:sz="4" w:space="0" w:color="000000"/>
              <w:right w:val="single" w:sz="4" w:space="0" w:color="000000"/>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Malaria </w:t>
            </w:r>
          </w:p>
        </w:tc>
        <w:tc>
          <w:tcPr>
            <w:tcW w:w="1591" w:type="dxa"/>
            <w:tcBorders>
              <w:top w:val="nil"/>
              <w:left w:val="nil"/>
              <w:bottom w:val="single" w:sz="4" w:space="0" w:color="000000"/>
              <w:right w:val="single" w:sz="8" w:space="0" w:color="auto"/>
            </w:tcBorders>
            <w:shd w:val="clear" w:color="000000" w:fill="FFFFFF"/>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Number admitted with Respiratory Infections </w:t>
            </w:r>
          </w:p>
        </w:tc>
        <w:tc>
          <w:tcPr>
            <w:tcW w:w="1655" w:type="dxa"/>
            <w:tcBorders>
              <w:top w:val="nil"/>
              <w:left w:val="nil"/>
              <w:bottom w:val="nil"/>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p>
        </w:tc>
        <w:tc>
          <w:tcPr>
            <w:tcW w:w="1526" w:type="dxa"/>
            <w:tcBorders>
              <w:top w:val="nil"/>
              <w:left w:val="nil"/>
              <w:bottom w:val="nil"/>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p>
        </w:tc>
        <w:tc>
          <w:tcPr>
            <w:tcW w:w="1591" w:type="dxa"/>
            <w:tcBorders>
              <w:top w:val="nil"/>
              <w:left w:val="nil"/>
              <w:bottom w:val="nil"/>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r w:rsidR="00600F81" w:rsidRPr="00600F81" w:rsidTr="0016531F">
        <w:trPr>
          <w:trHeight w:val="717"/>
        </w:trPr>
        <w:tc>
          <w:tcPr>
            <w:tcW w:w="1569" w:type="dxa"/>
            <w:tcBorders>
              <w:top w:val="nil"/>
              <w:left w:val="single" w:sz="8" w:space="0" w:color="auto"/>
              <w:bottom w:val="single" w:sz="8" w:space="0" w:color="auto"/>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667,319 </w:t>
            </w:r>
          </w:p>
        </w:tc>
        <w:tc>
          <w:tcPr>
            <w:tcW w:w="1397" w:type="dxa"/>
            <w:tcBorders>
              <w:top w:val="nil"/>
              <w:left w:val="single" w:sz="8" w:space="0" w:color="auto"/>
              <w:bottom w:val="single" w:sz="8" w:space="0" w:color="auto"/>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7,704 </w:t>
            </w:r>
          </w:p>
        </w:tc>
        <w:tc>
          <w:tcPr>
            <w:tcW w:w="1591" w:type="dxa"/>
            <w:tcBorders>
              <w:top w:val="nil"/>
              <w:left w:val="single" w:sz="8" w:space="0" w:color="auto"/>
              <w:bottom w:val="single" w:sz="8" w:space="0" w:color="auto"/>
              <w:right w:val="single" w:sz="4" w:space="0" w:color="000000"/>
            </w:tcBorders>
            <w:shd w:val="clear" w:color="auto" w:fill="auto"/>
            <w:vAlign w:val="center"/>
            <w:hideMark/>
          </w:tcPr>
          <w:p w:rsidR="00600F81" w:rsidRPr="00600F81" w:rsidRDefault="00600F81" w:rsidP="00600F81">
            <w:pPr>
              <w:spacing w:after="0" w:line="240" w:lineRule="auto"/>
              <w:jc w:val="center"/>
              <w:rPr>
                <w:rFonts w:ascii="Arial" w:eastAsia="Times New Roman" w:hAnsi="Arial" w:cs="Arial"/>
                <w:color w:val="000000"/>
                <w:sz w:val="16"/>
                <w:szCs w:val="16"/>
                <w:lang w:val="en-US"/>
              </w:rPr>
            </w:pPr>
            <w:r w:rsidRPr="00600F81">
              <w:rPr>
                <w:rFonts w:ascii="Arial" w:eastAsia="Times New Roman" w:hAnsi="Arial" w:cs="Arial"/>
                <w:color w:val="000000"/>
                <w:sz w:val="16"/>
                <w:szCs w:val="16"/>
                <w:lang w:val="en-US"/>
              </w:rPr>
              <w:t xml:space="preserve">                 623,064 </w:t>
            </w:r>
          </w:p>
        </w:tc>
        <w:tc>
          <w:tcPr>
            <w:tcW w:w="1655" w:type="dxa"/>
            <w:tcBorders>
              <w:top w:val="nil"/>
              <w:left w:val="nil"/>
              <w:bottom w:val="single" w:sz="8"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526" w:type="dxa"/>
            <w:tcBorders>
              <w:top w:val="nil"/>
              <w:left w:val="nil"/>
              <w:bottom w:val="single" w:sz="8" w:space="0" w:color="auto"/>
              <w:right w:val="nil"/>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591" w:type="dxa"/>
            <w:tcBorders>
              <w:top w:val="nil"/>
              <w:left w:val="nil"/>
              <w:bottom w:val="single" w:sz="8" w:space="0" w:color="auto"/>
              <w:right w:val="single" w:sz="8" w:space="0" w:color="auto"/>
            </w:tcBorders>
            <w:shd w:val="clear" w:color="auto" w:fill="auto"/>
            <w:vAlign w:val="center"/>
            <w:hideMark/>
          </w:tcPr>
          <w:p w:rsidR="00600F81" w:rsidRPr="00600F81" w:rsidRDefault="00600F81" w:rsidP="00600F81">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bl>
    <w:p w:rsidR="00600F81" w:rsidRDefault="00600F81" w:rsidP="00AC2F3A"/>
    <w:p w:rsidR="00600F81" w:rsidRDefault="00600F81" w:rsidP="00235375">
      <w:pPr>
        <w:jc w:val="center"/>
      </w:pPr>
    </w:p>
    <w:p w:rsidR="00600F81" w:rsidRDefault="00600F81" w:rsidP="00235375">
      <w:pPr>
        <w:jc w:val="center"/>
      </w:pPr>
    </w:p>
    <w:p w:rsidR="00600F81" w:rsidRDefault="00600F81" w:rsidP="00AC2F3A"/>
    <w:p w:rsidR="009C2657" w:rsidRDefault="009C2657" w:rsidP="00235375">
      <w:pPr>
        <w:jc w:val="center"/>
      </w:pPr>
    </w:p>
    <w:p w:rsidR="00966BC4" w:rsidRDefault="00966BC4"/>
    <w:tbl>
      <w:tblPr>
        <w:tblpPr w:leftFromText="187" w:rightFromText="187" w:vertAnchor="page" w:horzAnchor="page" w:tblpYSpec="top"/>
        <w:tblW w:w="12044" w:type="dxa"/>
        <w:tblLook w:val="04A0"/>
      </w:tblPr>
      <w:tblGrid>
        <w:gridCol w:w="12044"/>
      </w:tblGrid>
      <w:tr w:rsidR="00966BC4" w:rsidTr="00AC2F3A">
        <w:trPr>
          <w:trHeight w:val="1195"/>
        </w:trPr>
        <w:tc>
          <w:tcPr>
            <w:tcW w:w="12044" w:type="dxa"/>
            <w:shd w:val="clear" w:color="auto" w:fill="4F6228" w:themeFill="accent3" w:themeFillShade="80"/>
          </w:tcPr>
          <w:p w:rsidR="00966BC4" w:rsidRDefault="00966BC4" w:rsidP="00AC2F3A"/>
          <w:p w:rsidR="00966BC4" w:rsidRDefault="00966BC4" w:rsidP="00AC2F3A">
            <w:pPr>
              <w:pStyle w:val="NoSpacing"/>
              <w:jc w:val="center"/>
              <w:rPr>
                <w:rFonts w:asciiTheme="majorHAnsi" w:eastAsiaTheme="majorEastAsia" w:hAnsiTheme="majorHAnsi" w:cstheme="majorBidi"/>
                <w:b/>
                <w:bCs/>
                <w:color w:val="FFFFFF" w:themeColor="background1"/>
                <w:sz w:val="72"/>
                <w:szCs w:val="72"/>
              </w:rPr>
            </w:pPr>
          </w:p>
        </w:tc>
      </w:tr>
      <w:tr w:rsidR="00966BC4" w:rsidTr="00AC2F3A">
        <w:trPr>
          <w:trHeight w:val="2388"/>
        </w:trPr>
        <w:tc>
          <w:tcPr>
            <w:tcW w:w="12044" w:type="dxa"/>
          </w:tcPr>
          <w:p w:rsidR="00966BC4" w:rsidRDefault="00966BC4" w:rsidP="00AC2F3A">
            <w:pPr>
              <w:pStyle w:val="NoSpacing"/>
              <w:jc w:val="center"/>
              <w:rPr>
                <w:color w:val="76923C" w:themeColor="accent3" w:themeShade="BF"/>
              </w:rPr>
            </w:pPr>
          </w:p>
          <w:p w:rsidR="00966BC4" w:rsidRPr="00A803BF" w:rsidRDefault="00CA5C08" w:rsidP="00AC2F3A">
            <w:pPr>
              <w:pStyle w:val="NoSpacing"/>
              <w:jc w:val="center"/>
              <w:rPr>
                <w:b/>
                <w:color w:val="002060"/>
                <w:sz w:val="72"/>
              </w:rPr>
            </w:pPr>
            <w:r w:rsidRPr="00CA5C08">
              <w:rPr>
                <w:b/>
                <w:color w:val="002060"/>
                <w:sz w:val="72"/>
              </w:rPr>
              <w:t>WEST BENGAL</w:t>
            </w:r>
            <w:r w:rsidR="00FD1F4F">
              <w:rPr>
                <w:b/>
                <w:color w:val="002060"/>
                <w:sz w:val="72"/>
              </w:rPr>
              <w:t xml:space="preserve"> </w:t>
            </w:r>
          </w:p>
          <w:p w:rsidR="00966BC4" w:rsidRDefault="00966BC4" w:rsidP="00AC2F3A">
            <w:pPr>
              <w:pStyle w:val="NoSpacing"/>
              <w:jc w:val="center"/>
              <w:rPr>
                <w:b/>
                <w:color w:val="76923C" w:themeColor="accent3" w:themeShade="BF"/>
                <w:sz w:val="36"/>
              </w:rPr>
            </w:pPr>
          </w:p>
          <w:p w:rsidR="00966BC4" w:rsidRDefault="00966BC4" w:rsidP="00AC2F3A">
            <w:pPr>
              <w:pStyle w:val="NoSpacing"/>
              <w:jc w:val="center"/>
              <w:rPr>
                <w:b/>
                <w:color w:val="76923C" w:themeColor="accent3" w:themeShade="BF"/>
                <w:sz w:val="36"/>
              </w:rPr>
            </w:pPr>
          </w:p>
          <w:p w:rsidR="00966BC4" w:rsidRDefault="00966BC4" w:rsidP="00AC2F3A">
            <w:pPr>
              <w:pStyle w:val="NoSpacing"/>
              <w:rPr>
                <w:b/>
                <w:color w:val="76923C" w:themeColor="accent3" w:themeShade="BF"/>
                <w:sz w:val="36"/>
              </w:rPr>
            </w:pPr>
          </w:p>
          <w:p w:rsidR="00966BC4" w:rsidRPr="005D68BA" w:rsidRDefault="00966BC4" w:rsidP="00AC2F3A">
            <w:pPr>
              <w:pStyle w:val="NoSpacing"/>
              <w:jc w:val="center"/>
              <w:rPr>
                <w:b/>
                <w:color w:val="471A19"/>
                <w:sz w:val="72"/>
              </w:rPr>
            </w:pPr>
            <w:r w:rsidRPr="005D68BA">
              <w:rPr>
                <w:b/>
                <w:color w:val="471A19"/>
                <w:sz w:val="56"/>
              </w:rPr>
              <w:t>MORTALITY INFORMATION</w:t>
            </w:r>
            <w:r w:rsidRPr="005D68BA">
              <w:rPr>
                <w:b/>
                <w:color w:val="471A19"/>
                <w:sz w:val="72"/>
              </w:rPr>
              <w:t xml:space="preserve"> </w:t>
            </w:r>
          </w:p>
          <w:p w:rsidR="00966BC4" w:rsidRPr="005D68BA" w:rsidRDefault="00966BC4" w:rsidP="00AC2F3A">
            <w:pPr>
              <w:pStyle w:val="NoSpacing"/>
              <w:jc w:val="center"/>
              <w:rPr>
                <w:b/>
                <w:color w:val="471A19"/>
                <w:sz w:val="56"/>
              </w:rPr>
            </w:pPr>
            <w:r>
              <w:rPr>
                <w:b/>
                <w:color w:val="471A19"/>
                <w:sz w:val="56"/>
              </w:rPr>
              <w:t>as reported in</w:t>
            </w:r>
            <w:r w:rsidRPr="005D68BA">
              <w:rPr>
                <w:b/>
                <w:color w:val="471A19"/>
                <w:sz w:val="56"/>
              </w:rPr>
              <w:t xml:space="preserve"> HMIS </w:t>
            </w:r>
          </w:p>
          <w:p w:rsidR="00966BC4" w:rsidRDefault="00966BC4" w:rsidP="00AC2F3A">
            <w:pPr>
              <w:pStyle w:val="NoSpacing"/>
              <w:jc w:val="center"/>
              <w:rPr>
                <w:b/>
                <w:color w:val="76923C" w:themeColor="accent3" w:themeShade="BF"/>
                <w:sz w:val="36"/>
              </w:rPr>
            </w:pPr>
            <w:r>
              <w:rPr>
                <w:b/>
                <w:color w:val="4A442A" w:themeColor="background2" w:themeShade="40"/>
                <w:sz w:val="36"/>
              </w:rPr>
              <w:t>Apr’</w:t>
            </w:r>
            <w:r w:rsidRPr="00A803BF">
              <w:rPr>
                <w:b/>
                <w:color w:val="4A442A" w:themeColor="background2" w:themeShade="40"/>
                <w:sz w:val="36"/>
              </w:rPr>
              <w:t>10</w:t>
            </w:r>
            <w:r>
              <w:rPr>
                <w:b/>
                <w:color w:val="4A442A" w:themeColor="background2" w:themeShade="40"/>
                <w:sz w:val="36"/>
              </w:rPr>
              <w:t xml:space="preserve"> </w:t>
            </w:r>
            <w:r w:rsidRPr="00A803BF">
              <w:rPr>
                <w:b/>
                <w:color w:val="4A442A" w:themeColor="background2" w:themeShade="40"/>
                <w:sz w:val="36"/>
              </w:rPr>
              <w:t>- Mar’11</w:t>
            </w:r>
          </w:p>
          <w:p w:rsidR="00966BC4" w:rsidRDefault="00966BC4" w:rsidP="00AC2F3A">
            <w:pPr>
              <w:pStyle w:val="NoSpacing"/>
              <w:jc w:val="center"/>
              <w:rPr>
                <w:b/>
                <w:color w:val="76923C" w:themeColor="accent3" w:themeShade="BF"/>
              </w:rPr>
            </w:pPr>
          </w:p>
          <w:p w:rsidR="00966BC4" w:rsidRPr="00FB7C56" w:rsidRDefault="00966BC4" w:rsidP="00AC2F3A">
            <w:pPr>
              <w:pStyle w:val="NoSpacing"/>
              <w:jc w:val="center"/>
              <w:rPr>
                <w:b/>
                <w:color w:val="76923C" w:themeColor="accent3" w:themeShade="BF"/>
              </w:rPr>
            </w:pPr>
          </w:p>
        </w:tc>
      </w:tr>
    </w:tbl>
    <w:p w:rsidR="00966BC4" w:rsidRDefault="00966BC4" w:rsidP="00966BC4"/>
    <w:p w:rsidR="00966BC4" w:rsidRDefault="00966BC4" w:rsidP="00966BC4">
      <w:pPr>
        <w:jc w:val="center"/>
      </w:pPr>
      <w:r w:rsidRPr="001C3DA4">
        <w:rPr>
          <w:noProof/>
          <w:lang w:val="en-US"/>
        </w:rPr>
        <w:drawing>
          <wp:inline distT="0" distB="0" distL="0" distR="0">
            <wp:extent cx="1905000" cy="19050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lum contrast="40000"/>
                    </a:blip>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66BC4" w:rsidRDefault="00966BC4" w:rsidP="00966BC4"/>
    <w:tbl>
      <w:tblPr>
        <w:tblpPr w:leftFromText="187" w:rightFromText="187" w:horzAnchor="margin" w:tblpXSpec="center" w:tblpYSpec="bottom"/>
        <w:tblW w:w="5000" w:type="pct"/>
        <w:tblLook w:val="04A0"/>
      </w:tblPr>
      <w:tblGrid>
        <w:gridCol w:w="9242"/>
      </w:tblGrid>
      <w:tr w:rsidR="00966BC4" w:rsidRPr="00A803BF" w:rsidTr="00AC2F3A">
        <w:tc>
          <w:tcPr>
            <w:tcW w:w="0" w:type="auto"/>
          </w:tcPr>
          <w:p w:rsidR="00966BC4" w:rsidRPr="00A803BF" w:rsidRDefault="00966BC4" w:rsidP="00AC2F3A">
            <w:pPr>
              <w:pStyle w:val="NoSpacing"/>
              <w:jc w:val="center"/>
              <w:rPr>
                <w:b/>
                <w:bCs/>
                <w:caps/>
                <w:sz w:val="48"/>
                <w:szCs w:val="72"/>
              </w:rPr>
            </w:pPr>
            <w:r w:rsidRPr="00A803BF">
              <w:rPr>
                <w:b/>
                <w:bCs/>
                <w:caps/>
                <w:sz w:val="44"/>
                <w:szCs w:val="72"/>
              </w:rPr>
              <w:t xml:space="preserve">National Health Systems Resource Centre, New Delhi </w:t>
            </w:r>
          </w:p>
        </w:tc>
      </w:tr>
      <w:tr w:rsidR="00966BC4" w:rsidRPr="00A803BF" w:rsidTr="00AC2F3A">
        <w:tc>
          <w:tcPr>
            <w:tcW w:w="0" w:type="auto"/>
          </w:tcPr>
          <w:p w:rsidR="00966BC4" w:rsidRPr="00A803BF" w:rsidRDefault="00966BC4" w:rsidP="00AC2F3A">
            <w:pPr>
              <w:pStyle w:val="NoSpacing"/>
              <w:rPr>
                <w:color w:val="7F7F7F" w:themeColor="background1" w:themeShade="7F"/>
                <w:sz w:val="48"/>
              </w:rPr>
            </w:pPr>
          </w:p>
        </w:tc>
      </w:tr>
    </w:tbl>
    <w:p w:rsidR="00B42C8F" w:rsidRDefault="00B42C8F"/>
    <w:p w:rsidR="00B42C8F" w:rsidRPr="00B719AD" w:rsidRDefault="00B42C8F" w:rsidP="00B42C8F">
      <w:pPr>
        <w:jc w:val="center"/>
        <w:rPr>
          <w:rFonts w:ascii="Times New Roman" w:hAnsi="Times New Roman"/>
          <w:b/>
          <w:sz w:val="32"/>
          <w:u w:val="single"/>
        </w:rPr>
      </w:pPr>
      <w:r w:rsidRPr="00B719AD">
        <w:rPr>
          <w:rFonts w:ascii="Times New Roman" w:hAnsi="Times New Roman"/>
          <w:b/>
          <w:sz w:val="32"/>
          <w:u w:val="single"/>
        </w:rPr>
        <w:lastRenderedPageBreak/>
        <w:t>Note for Information Users</w:t>
      </w:r>
    </w:p>
    <w:p w:rsidR="00B42C8F" w:rsidRPr="00B719AD" w:rsidRDefault="00B42C8F" w:rsidP="00B42C8F">
      <w:pPr>
        <w:rPr>
          <w:rFonts w:ascii="Times New Roman" w:hAnsi="Times New Roman"/>
          <w:b/>
          <w:sz w:val="32"/>
          <w:u w:val="single"/>
        </w:rPr>
      </w:pPr>
    </w:p>
    <w:p w:rsidR="00B42C8F" w:rsidRPr="00E44DC1" w:rsidRDefault="00B42C8F" w:rsidP="00B42C8F">
      <w:pPr>
        <w:spacing w:before="120" w:after="480" w:line="480" w:lineRule="auto"/>
        <w:jc w:val="both"/>
      </w:pPr>
      <w:r w:rsidRPr="00E44DC1">
        <w:t>Information user must understand that the data given below are not to be used as a measure of mortality but as a measure of completion of reporting on mortality. We are at the stage</w:t>
      </w:r>
      <w:r>
        <w:t>,</w:t>
      </w:r>
      <w:r w:rsidRPr="00E44DC1">
        <w:t xml:space="preserve"> where we are working to improve routine mortality recording and reporting. However we also reiterate that without conversion to rate</w:t>
      </w:r>
      <w:r>
        <w:t>, w</w:t>
      </w:r>
      <w:r w:rsidRPr="00E44DC1">
        <w:t>e will not be able to estimate the adequacy of reporting. This information is for district level managers to use for improving mortality reporting.</w:t>
      </w:r>
    </w:p>
    <w:p w:rsidR="00B42C8F" w:rsidRDefault="00B42C8F" w:rsidP="00B42C8F"/>
    <w:p w:rsidR="00B42C8F" w:rsidRDefault="00B42C8F" w:rsidP="00B42C8F">
      <w:pPr>
        <w:spacing w:after="0"/>
      </w:pPr>
    </w:p>
    <w:p w:rsidR="00B42C8F" w:rsidRDefault="00B42C8F" w:rsidP="00B42C8F">
      <w:pPr>
        <w:spacing w:after="0"/>
      </w:pPr>
      <w:r>
        <w:t>Executive Director</w:t>
      </w:r>
    </w:p>
    <w:p w:rsidR="00B42C8F" w:rsidRDefault="00B42C8F" w:rsidP="00B42C8F">
      <w:pPr>
        <w:spacing w:after="0"/>
      </w:pPr>
      <w:r>
        <w:t>National Health Systems Resource Centre</w:t>
      </w:r>
    </w:p>
    <w:p w:rsidR="00B42C8F" w:rsidRDefault="00B42C8F" w:rsidP="00B42C8F">
      <w:pPr>
        <w:spacing w:after="0"/>
      </w:pPr>
      <w:r>
        <w:t>May 2011</w:t>
      </w:r>
    </w:p>
    <w:p w:rsidR="00B42C8F" w:rsidRDefault="00B42C8F" w:rsidP="00B42C8F"/>
    <w:p w:rsidR="00B42C8F" w:rsidRDefault="00B42C8F" w:rsidP="00B42C8F"/>
    <w:p w:rsidR="00966BC4" w:rsidRDefault="00966BC4"/>
    <w:p w:rsidR="00966BC4" w:rsidRDefault="00966BC4"/>
    <w:p w:rsidR="00966BC4" w:rsidRDefault="00966BC4"/>
    <w:p w:rsidR="00966BC4" w:rsidRDefault="00966BC4"/>
    <w:p w:rsidR="00966BC4" w:rsidRDefault="00966BC4"/>
    <w:p w:rsidR="00966BC4" w:rsidRDefault="00966BC4"/>
    <w:p w:rsidR="00966BC4" w:rsidRDefault="00966BC4"/>
    <w:p w:rsidR="00966BC4" w:rsidRDefault="00966BC4"/>
    <w:p w:rsidR="00AC2F3A" w:rsidRDefault="00AC2F3A"/>
    <w:p w:rsidR="00AC2F3A" w:rsidRDefault="00AC2F3A"/>
    <w:p w:rsidR="00966BC4" w:rsidRDefault="00966BC4"/>
    <w:p w:rsidR="0016531F" w:rsidRDefault="0016531F"/>
    <w:tbl>
      <w:tblPr>
        <w:tblW w:w="7520" w:type="dxa"/>
        <w:tblInd w:w="92" w:type="dxa"/>
        <w:tblLook w:val="04A0"/>
      </w:tblPr>
      <w:tblGrid>
        <w:gridCol w:w="2020"/>
        <w:gridCol w:w="4120"/>
        <w:gridCol w:w="1380"/>
      </w:tblGrid>
      <w:tr w:rsidR="009C2657" w:rsidRPr="009C2657" w:rsidTr="00AC2F3A">
        <w:trPr>
          <w:trHeight w:val="810"/>
        </w:trPr>
        <w:tc>
          <w:tcPr>
            <w:tcW w:w="7520" w:type="dxa"/>
            <w:gridSpan w:val="3"/>
            <w:tcBorders>
              <w:top w:val="single" w:sz="4" w:space="0" w:color="auto"/>
              <w:left w:val="single" w:sz="4" w:space="0" w:color="auto"/>
              <w:bottom w:val="single" w:sz="4" w:space="0" w:color="auto"/>
              <w:right w:val="single" w:sz="4" w:space="0" w:color="auto"/>
            </w:tcBorders>
            <w:shd w:val="clear" w:color="000000" w:fill="C5BE97"/>
            <w:vAlign w:val="center"/>
            <w:hideMark/>
          </w:tcPr>
          <w:p w:rsidR="009C2657" w:rsidRPr="009C2657" w:rsidRDefault="009C2657" w:rsidP="00AC2F3A">
            <w:pPr>
              <w:spacing w:after="0" w:line="240" w:lineRule="auto"/>
              <w:jc w:val="center"/>
              <w:rPr>
                <w:rFonts w:ascii="Arial" w:eastAsia="Times New Roman" w:hAnsi="Arial" w:cs="Arial"/>
                <w:b/>
                <w:bCs/>
                <w:color w:val="000000"/>
                <w:sz w:val="18"/>
                <w:szCs w:val="18"/>
                <w:lang w:val="en-US"/>
              </w:rPr>
            </w:pPr>
            <w:r w:rsidRPr="009C2657">
              <w:rPr>
                <w:rFonts w:ascii="Arial" w:eastAsia="Times New Roman" w:hAnsi="Arial" w:cs="Arial"/>
                <w:b/>
                <w:bCs/>
                <w:color w:val="000000"/>
                <w:sz w:val="18"/>
                <w:szCs w:val="18"/>
                <w:lang w:val="en-US"/>
              </w:rPr>
              <w:lastRenderedPageBreak/>
              <w:t>Mortality in- West Bengal-  Apr'10-Mar'11</w:t>
            </w:r>
          </w:p>
        </w:tc>
      </w:tr>
      <w:tr w:rsidR="009C2657" w:rsidRPr="009C2657" w:rsidTr="00AC2F3A">
        <w:trPr>
          <w:trHeight w:val="900"/>
        </w:trPr>
        <w:tc>
          <w:tcPr>
            <w:tcW w:w="2020" w:type="dxa"/>
            <w:tcBorders>
              <w:top w:val="nil"/>
              <w:left w:val="single" w:sz="4" w:space="0" w:color="auto"/>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Death Groups </w:t>
            </w:r>
          </w:p>
        </w:tc>
        <w:tc>
          <w:tcPr>
            <w:tcW w:w="412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Cause-wise deaths included in the group </w:t>
            </w:r>
          </w:p>
        </w:tc>
        <w:tc>
          <w:tcPr>
            <w:tcW w:w="138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Reported deaths </w:t>
            </w:r>
          </w:p>
        </w:tc>
      </w:tr>
      <w:tr w:rsidR="009C2657" w:rsidRPr="009C2657" w:rsidTr="00AC2F3A">
        <w:trPr>
          <w:trHeight w:val="9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Communicable Disease </w:t>
            </w:r>
          </w:p>
        </w:tc>
        <w:tc>
          <w:tcPr>
            <w:tcW w:w="412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Maternal, Child under 5, Diarrhoea, Tuberculosis, Respiratory (excluding TB), Malaria, Other Fever related, HIV/AIDS, Other known acute diseases</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46,362 </w:t>
            </w:r>
          </w:p>
        </w:tc>
      </w:tr>
      <w:tr w:rsidR="009C2657" w:rsidRPr="009C2657" w:rsidTr="00AC2F3A">
        <w:trPr>
          <w:trHeight w:val="75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Non communicable disease </w:t>
            </w:r>
          </w:p>
        </w:tc>
        <w:tc>
          <w:tcPr>
            <w:tcW w:w="412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Heart Disease/ Hypertension, Neurological including Stroke, Other known chronic diseases</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21,973 </w:t>
            </w:r>
          </w:p>
        </w:tc>
      </w:tr>
      <w:tr w:rsidR="009C2657" w:rsidRPr="009C2657" w:rsidTr="00AC2F3A">
        <w:trPr>
          <w:trHeight w:val="75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Injuries </w:t>
            </w:r>
          </w:p>
        </w:tc>
        <w:tc>
          <w:tcPr>
            <w:tcW w:w="412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Trauma, Accidents, Burns, Suicide, Animal Bites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5,276 </w:t>
            </w:r>
          </w:p>
        </w:tc>
      </w:tr>
      <w:tr w:rsidR="009C2657" w:rsidRPr="009C2657" w:rsidTr="00AC2F3A">
        <w:trPr>
          <w:trHeight w:val="75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Others </w:t>
            </w:r>
          </w:p>
        </w:tc>
        <w:tc>
          <w:tcPr>
            <w:tcW w:w="412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Other diseases (Causes not known)</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21,276 </w:t>
            </w:r>
          </w:p>
        </w:tc>
      </w:tr>
    </w:tbl>
    <w:p w:rsidR="009C2657" w:rsidRDefault="009C2657" w:rsidP="009C2657">
      <w:pPr>
        <w:jc w:val="center"/>
      </w:pPr>
    </w:p>
    <w:p w:rsidR="009C2657" w:rsidRDefault="009C2657" w:rsidP="00AC2F3A"/>
    <w:p w:rsidR="009C2657" w:rsidRDefault="009C2657" w:rsidP="009C2657">
      <w:pPr>
        <w:jc w:val="center"/>
      </w:pPr>
      <w:r w:rsidRPr="009C2657">
        <w:rPr>
          <w:noProof/>
          <w:lang w:val="en-US"/>
        </w:rPr>
        <w:drawing>
          <wp:inline distT="0" distB="0" distL="0" distR="0">
            <wp:extent cx="5727114" cy="3677697"/>
            <wp:effectExtent l="19050" t="0" r="25986" b="0"/>
            <wp:docPr id="2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C2F3A" w:rsidRDefault="00AC2F3A" w:rsidP="009C2657">
      <w:pPr>
        <w:jc w:val="center"/>
      </w:pPr>
    </w:p>
    <w:p w:rsidR="00AC2F3A" w:rsidRDefault="00AC2F3A" w:rsidP="009C2657">
      <w:pPr>
        <w:jc w:val="center"/>
      </w:pPr>
    </w:p>
    <w:p w:rsidR="00AC2F3A" w:rsidRDefault="00AC2F3A" w:rsidP="009C2657">
      <w:pPr>
        <w:jc w:val="center"/>
      </w:pPr>
    </w:p>
    <w:tbl>
      <w:tblPr>
        <w:tblW w:w="8940" w:type="dxa"/>
        <w:tblInd w:w="92" w:type="dxa"/>
        <w:tblLook w:val="04A0"/>
      </w:tblPr>
      <w:tblGrid>
        <w:gridCol w:w="1540"/>
        <w:gridCol w:w="1420"/>
        <w:gridCol w:w="1600"/>
        <w:gridCol w:w="1540"/>
        <w:gridCol w:w="1360"/>
        <w:gridCol w:w="1480"/>
      </w:tblGrid>
      <w:tr w:rsidR="00AC2F3A" w:rsidRPr="00600F81" w:rsidTr="00AC2F3A">
        <w:trPr>
          <w:trHeight w:val="660"/>
        </w:trPr>
        <w:tc>
          <w:tcPr>
            <w:tcW w:w="89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C2F3A" w:rsidRPr="00600F81" w:rsidRDefault="00AC2F3A" w:rsidP="00AC2F3A">
            <w:pPr>
              <w:spacing w:after="0" w:line="240" w:lineRule="auto"/>
              <w:jc w:val="center"/>
              <w:rPr>
                <w:rFonts w:eastAsia="Times New Roman"/>
                <w:b/>
                <w:bCs/>
                <w:color w:val="000000"/>
                <w:sz w:val="18"/>
                <w:szCs w:val="18"/>
                <w:lang w:val="en-US"/>
              </w:rPr>
            </w:pPr>
            <w:r w:rsidRPr="00600F81">
              <w:rPr>
                <w:rFonts w:eastAsia="Times New Roman"/>
                <w:b/>
                <w:bCs/>
                <w:color w:val="000000"/>
                <w:sz w:val="18"/>
                <w:szCs w:val="18"/>
                <w:lang w:val="en-US"/>
              </w:rPr>
              <w:lastRenderedPageBreak/>
              <w:t>West Bengal-  Still Births, Neonatal &amp; Infant Deaths - Apr'10 to Mar'11</w:t>
            </w:r>
          </w:p>
        </w:tc>
      </w:tr>
      <w:tr w:rsidR="00AC2F3A" w:rsidRPr="00600F81" w:rsidTr="00AC2F3A">
        <w:trPr>
          <w:trHeight w:val="675"/>
        </w:trPr>
        <w:tc>
          <w:tcPr>
            <w:tcW w:w="1540" w:type="dxa"/>
            <w:tcBorders>
              <w:top w:val="nil"/>
              <w:left w:val="single" w:sz="8" w:space="0" w:color="auto"/>
              <w:bottom w:val="single" w:sz="4"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Live Births - Reported</w:t>
            </w:r>
          </w:p>
        </w:tc>
        <w:tc>
          <w:tcPr>
            <w:tcW w:w="1420" w:type="dxa"/>
            <w:tcBorders>
              <w:top w:val="nil"/>
              <w:left w:val="nil"/>
              <w:bottom w:val="single" w:sz="4"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Live Births -Estimated</w:t>
            </w:r>
          </w:p>
        </w:tc>
        <w:tc>
          <w:tcPr>
            <w:tcW w:w="1600" w:type="dxa"/>
            <w:tcBorders>
              <w:top w:val="nil"/>
              <w:left w:val="nil"/>
              <w:bottom w:val="single" w:sz="4"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Still Births</w:t>
            </w:r>
          </w:p>
        </w:tc>
        <w:tc>
          <w:tcPr>
            <w:tcW w:w="1540" w:type="dxa"/>
            <w:tcBorders>
              <w:top w:val="nil"/>
              <w:left w:val="nil"/>
              <w:bottom w:val="single" w:sz="4"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Early Neonatal deaths</w:t>
            </w:r>
          </w:p>
        </w:tc>
        <w:tc>
          <w:tcPr>
            <w:tcW w:w="1360" w:type="dxa"/>
            <w:tcBorders>
              <w:top w:val="nil"/>
              <w:left w:val="nil"/>
              <w:bottom w:val="single" w:sz="4"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Late Neonatal Deaths</w:t>
            </w:r>
          </w:p>
        </w:tc>
        <w:tc>
          <w:tcPr>
            <w:tcW w:w="1480" w:type="dxa"/>
            <w:tcBorders>
              <w:top w:val="nil"/>
              <w:left w:val="nil"/>
              <w:bottom w:val="single" w:sz="4" w:space="0" w:color="auto"/>
              <w:right w:val="single" w:sz="8"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Infant Death</w:t>
            </w:r>
          </w:p>
        </w:tc>
      </w:tr>
      <w:tr w:rsidR="00AC2F3A" w:rsidRPr="00600F81" w:rsidTr="00AC2F3A">
        <w:trPr>
          <w:trHeight w:val="570"/>
        </w:trPr>
        <w:tc>
          <w:tcPr>
            <w:tcW w:w="1540" w:type="dxa"/>
            <w:tcBorders>
              <w:top w:val="nil"/>
              <w:left w:val="single" w:sz="8" w:space="0" w:color="auto"/>
              <w:bottom w:val="single" w:sz="8"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1,417,362 </w:t>
            </w:r>
          </w:p>
        </w:tc>
        <w:tc>
          <w:tcPr>
            <w:tcW w:w="1420" w:type="dxa"/>
            <w:tcBorders>
              <w:top w:val="nil"/>
              <w:left w:val="nil"/>
              <w:bottom w:val="single" w:sz="8"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1,571,181 </w:t>
            </w:r>
          </w:p>
        </w:tc>
        <w:tc>
          <w:tcPr>
            <w:tcW w:w="1600" w:type="dxa"/>
            <w:tcBorders>
              <w:top w:val="nil"/>
              <w:left w:val="nil"/>
              <w:bottom w:val="single" w:sz="8"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23,152 </w:t>
            </w:r>
          </w:p>
        </w:tc>
        <w:tc>
          <w:tcPr>
            <w:tcW w:w="1540" w:type="dxa"/>
            <w:tcBorders>
              <w:top w:val="nil"/>
              <w:left w:val="nil"/>
              <w:bottom w:val="single" w:sz="8"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19,246 </w:t>
            </w:r>
          </w:p>
        </w:tc>
        <w:tc>
          <w:tcPr>
            <w:tcW w:w="1360" w:type="dxa"/>
            <w:tcBorders>
              <w:top w:val="nil"/>
              <w:left w:val="nil"/>
              <w:bottom w:val="single" w:sz="8"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4,420 </w:t>
            </w:r>
          </w:p>
        </w:tc>
        <w:tc>
          <w:tcPr>
            <w:tcW w:w="1480" w:type="dxa"/>
            <w:tcBorders>
              <w:top w:val="nil"/>
              <w:left w:val="nil"/>
              <w:bottom w:val="single" w:sz="8" w:space="0" w:color="auto"/>
              <w:right w:val="single" w:sz="8"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28,845 </w:t>
            </w:r>
          </w:p>
        </w:tc>
      </w:tr>
      <w:tr w:rsidR="00AC2F3A" w:rsidRPr="00600F81" w:rsidTr="00AC2F3A">
        <w:trPr>
          <w:trHeight w:val="720"/>
        </w:trPr>
        <w:tc>
          <w:tcPr>
            <w:tcW w:w="4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C2F3A" w:rsidRPr="00600F81" w:rsidRDefault="00AC2F3A" w:rsidP="00AC2F3A">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West Bengal-  Still Birth Rate, Perinatal,Neonatal &amp; Infant Mortality Rates - Apr'10 to Mar'11</w:t>
            </w:r>
          </w:p>
        </w:tc>
        <w:tc>
          <w:tcPr>
            <w:tcW w:w="154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36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480" w:type="dxa"/>
            <w:tcBorders>
              <w:top w:val="nil"/>
              <w:left w:val="nil"/>
              <w:bottom w:val="nil"/>
              <w:right w:val="single" w:sz="8" w:space="0" w:color="auto"/>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r w:rsidR="00AC2F3A" w:rsidRPr="00600F81" w:rsidTr="00AC2F3A">
        <w:trPr>
          <w:trHeight w:val="675"/>
        </w:trPr>
        <w:tc>
          <w:tcPr>
            <w:tcW w:w="1540" w:type="dxa"/>
            <w:tcBorders>
              <w:top w:val="nil"/>
              <w:left w:val="single" w:sz="8" w:space="0" w:color="auto"/>
              <w:bottom w:val="nil"/>
              <w:right w:val="nil"/>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Against Reported Live Births ( 1000)</w:t>
            </w:r>
          </w:p>
        </w:tc>
        <w:tc>
          <w:tcPr>
            <w:tcW w:w="1600" w:type="dxa"/>
            <w:tcBorders>
              <w:top w:val="nil"/>
              <w:left w:val="nil"/>
              <w:bottom w:val="single" w:sz="4" w:space="0" w:color="auto"/>
              <w:right w:val="single" w:sz="8"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Against  Estimated Live Births ( 1000)</w:t>
            </w:r>
          </w:p>
        </w:tc>
        <w:tc>
          <w:tcPr>
            <w:tcW w:w="154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b/>
                <w:bCs/>
                <w:color w:val="000000"/>
                <w:sz w:val="16"/>
                <w:szCs w:val="16"/>
                <w:lang w:val="en-US"/>
              </w:rPr>
            </w:pPr>
            <w:r w:rsidRPr="00600F81">
              <w:rPr>
                <w:rFonts w:eastAsia="Times New Roman"/>
                <w:b/>
                <w:bCs/>
                <w:color w:val="000000"/>
                <w:sz w:val="16"/>
                <w:szCs w:val="16"/>
                <w:lang w:val="en-US"/>
              </w:rPr>
              <w:t> </w:t>
            </w:r>
          </w:p>
        </w:tc>
        <w:tc>
          <w:tcPr>
            <w:tcW w:w="136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480" w:type="dxa"/>
            <w:tcBorders>
              <w:top w:val="nil"/>
              <w:left w:val="nil"/>
              <w:bottom w:val="nil"/>
              <w:right w:val="single" w:sz="8" w:space="0" w:color="auto"/>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r w:rsidR="00AC2F3A" w:rsidRPr="00600F81" w:rsidTr="00AC2F3A">
        <w:trPr>
          <w:trHeight w:val="555"/>
        </w:trPr>
        <w:tc>
          <w:tcPr>
            <w:tcW w:w="15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Reported Still Birth </w:t>
            </w:r>
          </w:p>
        </w:tc>
        <w:tc>
          <w:tcPr>
            <w:tcW w:w="1420" w:type="dxa"/>
            <w:tcBorders>
              <w:top w:val="nil"/>
              <w:left w:val="nil"/>
              <w:bottom w:val="single" w:sz="4" w:space="0" w:color="auto"/>
              <w:right w:val="single" w:sz="4" w:space="0" w:color="auto"/>
            </w:tcBorders>
            <w:shd w:val="clear" w:color="auto" w:fill="auto"/>
            <w:vAlign w:val="bottom"/>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16.33</w:t>
            </w:r>
          </w:p>
        </w:tc>
        <w:tc>
          <w:tcPr>
            <w:tcW w:w="1600" w:type="dxa"/>
            <w:tcBorders>
              <w:top w:val="nil"/>
              <w:left w:val="nil"/>
              <w:bottom w:val="single" w:sz="4" w:space="0" w:color="auto"/>
              <w:right w:val="single" w:sz="8" w:space="0" w:color="auto"/>
            </w:tcBorders>
            <w:shd w:val="clear" w:color="auto" w:fill="auto"/>
            <w:vAlign w:val="bottom"/>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14.74</w:t>
            </w:r>
          </w:p>
        </w:tc>
        <w:tc>
          <w:tcPr>
            <w:tcW w:w="154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36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480" w:type="dxa"/>
            <w:tcBorders>
              <w:top w:val="nil"/>
              <w:left w:val="nil"/>
              <w:bottom w:val="nil"/>
              <w:right w:val="single" w:sz="8" w:space="0" w:color="auto"/>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r w:rsidR="00AC2F3A" w:rsidRPr="00600F81" w:rsidTr="00AC2F3A">
        <w:trPr>
          <w:trHeight w:val="555"/>
        </w:trPr>
        <w:tc>
          <w:tcPr>
            <w:tcW w:w="1540" w:type="dxa"/>
            <w:tcBorders>
              <w:top w:val="nil"/>
              <w:left w:val="single" w:sz="8" w:space="0" w:color="auto"/>
              <w:bottom w:val="single" w:sz="4"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Reported Perinatal Mortality</w:t>
            </w:r>
          </w:p>
        </w:tc>
        <w:tc>
          <w:tcPr>
            <w:tcW w:w="1420" w:type="dxa"/>
            <w:tcBorders>
              <w:top w:val="nil"/>
              <w:left w:val="nil"/>
              <w:bottom w:val="single" w:sz="4" w:space="0" w:color="auto"/>
              <w:right w:val="single" w:sz="4" w:space="0" w:color="auto"/>
            </w:tcBorders>
            <w:shd w:val="clear" w:color="auto" w:fill="auto"/>
            <w:vAlign w:val="bottom"/>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29.91 </w:t>
            </w:r>
          </w:p>
        </w:tc>
        <w:tc>
          <w:tcPr>
            <w:tcW w:w="1600" w:type="dxa"/>
            <w:tcBorders>
              <w:top w:val="nil"/>
              <w:left w:val="nil"/>
              <w:bottom w:val="single" w:sz="4" w:space="0" w:color="auto"/>
              <w:right w:val="single" w:sz="8" w:space="0" w:color="auto"/>
            </w:tcBorders>
            <w:shd w:val="clear" w:color="auto" w:fill="auto"/>
            <w:vAlign w:val="bottom"/>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27 </w:t>
            </w:r>
          </w:p>
        </w:tc>
        <w:tc>
          <w:tcPr>
            <w:tcW w:w="154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36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480" w:type="dxa"/>
            <w:tcBorders>
              <w:top w:val="nil"/>
              <w:left w:val="nil"/>
              <w:bottom w:val="nil"/>
              <w:right w:val="single" w:sz="8" w:space="0" w:color="auto"/>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r w:rsidR="00AC2F3A" w:rsidRPr="00600F81" w:rsidTr="00AC2F3A">
        <w:trPr>
          <w:trHeight w:val="555"/>
        </w:trPr>
        <w:tc>
          <w:tcPr>
            <w:tcW w:w="1540" w:type="dxa"/>
            <w:tcBorders>
              <w:top w:val="nil"/>
              <w:left w:val="single" w:sz="8" w:space="0" w:color="auto"/>
              <w:bottom w:val="single" w:sz="4"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Reported Neonatal Mortality </w:t>
            </w:r>
          </w:p>
        </w:tc>
        <w:tc>
          <w:tcPr>
            <w:tcW w:w="1420" w:type="dxa"/>
            <w:tcBorders>
              <w:top w:val="nil"/>
              <w:left w:val="nil"/>
              <w:bottom w:val="single" w:sz="4" w:space="0" w:color="auto"/>
              <w:right w:val="single" w:sz="4" w:space="0" w:color="auto"/>
            </w:tcBorders>
            <w:shd w:val="clear" w:color="auto" w:fill="auto"/>
            <w:vAlign w:val="bottom"/>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16.70 </w:t>
            </w:r>
          </w:p>
        </w:tc>
        <w:tc>
          <w:tcPr>
            <w:tcW w:w="1600" w:type="dxa"/>
            <w:tcBorders>
              <w:top w:val="nil"/>
              <w:left w:val="nil"/>
              <w:bottom w:val="single" w:sz="4" w:space="0" w:color="auto"/>
              <w:right w:val="single" w:sz="8" w:space="0" w:color="auto"/>
            </w:tcBorders>
            <w:shd w:val="clear" w:color="auto" w:fill="auto"/>
            <w:vAlign w:val="bottom"/>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                                    15.06 </w:t>
            </w:r>
          </w:p>
        </w:tc>
        <w:tc>
          <w:tcPr>
            <w:tcW w:w="154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360" w:type="dxa"/>
            <w:tcBorders>
              <w:top w:val="nil"/>
              <w:left w:val="nil"/>
              <w:bottom w:val="nil"/>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480" w:type="dxa"/>
            <w:tcBorders>
              <w:top w:val="nil"/>
              <w:left w:val="nil"/>
              <w:bottom w:val="nil"/>
              <w:right w:val="single" w:sz="8" w:space="0" w:color="auto"/>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r w:rsidR="00AC2F3A" w:rsidRPr="00600F81" w:rsidTr="00AC2F3A">
        <w:trPr>
          <w:trHeight w:val="555"/>
        </w:trPr>
        <w:tc>
          <w:tcPr>
            <w:tcW w:w="1540" w:type="dxa"/>
            <w:tcBorders>
              <w:top w:val="nil"/>
              <w:left w:val="single" w:sz="8" w:space="0" w:color="auto"/>
              <w:bottom w:val="single" w:sz="8" w:space="0" w:color="auto"/>
              <w:right w:val="single" w:sz="4" w:space="0" w:color="auto"/>
            </w:tcBorders>
            <w:shd w:val="clear" w:color="auto" w:fill="auto"/>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xml:space="preserve">Reported Infant Mortality </w:t>
            </w:r>
          </w:p>
        </w:tc>
        <w:tc>
          <w:tcPr>
            <w:tcW w:w="1420" w:type="dxa"/>
            <w:tcBorders>
              <w:top w:val="nil"/>
              <w:left w:val="nil"/>
              <w:bottom w:val="single" w:sz="8" w:space="0" w:color="auto"/>
              <w:right w:val="single" w:sz="4" w:space="0" w:color="auto"/>
            </w:tcBorders>
            <w:shd w:val="clear" w:color="auto" w:fill="auto"/>
            <w:vAlign w:val="bottom"/>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20.35</w:t>
            </w:r>
          </w:p>
        </w:tc>
        <w:tc>
          <w:tcPr>
            <w:tcW w:w="1600" w:type="dxa"/>
            <w:tcBorders>
              <w:top w:val="nil"/>
              <w:left w:val="nil"/>
              <w:bottom w:val="single" w:sz="8" w:space="0" w:color="auto"/>
              <w:right w:val="single" w:sz="8" w:space="0" w:color="auto"/>
            </w:tcBorders>
            <w:shd w:val="clear" w:color="auto" w:fill="auto"/>
            <w:vAlign w:val="bottom"/>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18.36</w:t>
            </w:r>
          </w:p>
        </w:tc>
        <w:tc>
          <w:tcPr>
            <w:tcW w:w="1540" w:type="dxa"/>
            <w:tcBorders>
              <w:top w:val="nil"/>
              <w:left w:val="nil"/>
              <w:bottom w:val="single" w:sz="8" w:space="0" w:color="auto"/>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360" w:type="dxa"/>
            <w:tcBorders>
              <w:top w:val="nil"/>
              <w:left w:val="nil"/>
              <w:bottom w:val="single" w:sz="8" w:space="0" w:color="auto"/>
              <w:right w:val="nil"/>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c>
          <w:tcPr>
            <w:tcW w:w="1480" w:type="dxa"/>
            <w:tcBorders>
              <w:top w:val="nil"/>
              <w:left w:val="nil"/>
              <w:bottom w:val="single" w:sz="8" w:space="0" w:color="auto"/>
              <w:right w:val="single" w:sz="8" w:space="0" w:color="auto"/>
            </w:tcBorders>
            <w:shd w:val="clear" w:color="000000" w:fill="D8D8D8"/>
            <w:vAlign w:val="center"/>
            <w:hideMark/>
          </w:tcPr>
          <w:p w:rsidR="00AC2F3A" w:rsidRPr="00600F81" w:rsidRDefault="00AC2F3A" w:rsidP="00AC2F3A">
            <w:pPr>
              <w:spacing w:after="0" w:line="240" w:lineRule="auto"/>
              <w:jc w:val="center"/>
              <w:rPr>
                <w:rFonts w:eastAsia="Times New Roman"/>
                <w:color w:val="000000"/>
                <w:sz w:val="16"/>
                <w:szCs w:val="16"/>
                <w:lang w:val="en-US"/>
              </w:rPr>
            </w:pPr>
            <w:r w:rsidRPr="00600F81">
              <w:rPr>
                <w:rFonts w:eastAsia="Times New Roman"/>
                <w:color w:val="000000"/>
                <w:sz w:val="16"/>
                <w:szCs w:val="16"/>
                <w:lang w:val="en-US"/>
              </w:rPr>
              <w:t> </w:t>
            </w:r>
          </w:p>
        </w:tc>
      </w:tr>
    </w:tbl>
    <w:p w:rsidR="009C2657" w:rsidRDefault="009C2657" w:rsidP="009C2657">
      <w:pPr>
        <w:jc w:val="center"/>
      </w:pPr>
    </w:p>
    <w:p w:rsidR="009C2657" w:rsidRDefault="009C2657" w:rsidP="00AC2F3A"/>
    <w:tbl>
      <w:tblPr>
        <w:tblW w:w="9160" w:type="dxa"/>
        <w:tblInd w:w="92" w:type="dxa"/>
        <w:tblLook w:val="04A0"/>
      </w:tblPr>
      <w:tblGrid>
        <w:gridCol w:w="5320"/>
        <w:gridCol w:w="2160"/>
        <w:gridCol w:w="1680"/>
      </w:tblGrid>
      <w:tr w:rsidR="009C2657" w:rsidRPr="009C2657" w:rsidTr="00AC2F3A">
        <w:trPr>
          <w:trHeight w:val="675"/>
        </w:trPr>
        <w:tc>
          <w:tcPr>
            <w:tcW w:w="9160" w:type="dxa"/>
            <w:gridSpan w:val="3"/>
            <w:tcBorders>
              <w:top w:val="single" w:sz="4" w:space="0" w:color="auto"/>
              <w:left w:val="single" w:sz="4" w:space="0" w:color="auto"/>
              <w:bottom w:val="single" w:sz="4" w:space="0" w:color="auto"/>
              <w:right w:val="single" w:sz="4" w:space="0" w:color="auto"/>
            </w:tcBorders>
            <w:shd w:val="clear" w:color="000000" w:fill="C5BE97"/>
            <w:vAlign w:val="center"/>
            <w:hideMark/>
          </w:tcPr>
          <w:p w:rsidR="009C2657" w:rsidRPr="009C2657" w:rsidRDefault="009C2657" w:rsidP="00AC2F3A">
            <w:pPr>
              <w:spacing w:after="0" w:line="240" w:lineRule="auto"/>
              <w:jc w:val="center"/>
              <w:rPr>
                <w:rFonts w:ascii="Arial" w:eastAsia="Times New Roman" w:hAnsi="Arial" w:cs="Arial"/>
                <w:b/>
                <w:bCs/>
                <w:color w:val="000000"/>
                <w:sz w:val="18"/>
                <w:szCs w:val="18"/>
                <w:lang w:val="en-US"/>
              </w:rPr>
            </w:pPr>
            <w:r w:rsidRPr="009C2657">
              <w:rPr>
                <w:rFonts w:ascii="Arial" w:eastAsia="Times New Roman" w:hAnsi="Arial" w:cs="Arial"/>
                <w:b/>
                <w:bCs/>
                <w:color w:val="000000"/>
                <w:sz w:val="18"/>
                <w:szCs w:val="18"/>
                <w:lang w:val="en-US"/>
              </w:rPr>
              <w:t>Infant Mortality Indicators West Bengal-"Apr'10-Mar'11</w:t>
            </w:r>
          </w:p>
        </w:tc>
      </w:tr>
      <w:tr w:rsidR="009C2657" w:rsidRPr="009C2657" w:rsidTr="00AC2F3A">
        <w:trPr>
          <w:trHeight w:val="675"/>
        </w:trPr>
        <w:tc>
          <w:tcPr>
            <w:tcW w:w="5320" w:type="dxa"/>
            <w:tcBorders>
              <w:top w:val="nil"/>
              <w:left w:val="single" w:sz="4" w:space="0" w:color="auto"/>
              <w:bottom w:val="single" w:sz="4" w:space="0" w:color="auto"/>
              <w:right w:val="single" w:sz="4" w:space="0" w:color="auto"/>
            </w:tcBorders>
            <w:shd w:val="clear" w:color="000000" w:fill="F2F2F2"/>
            <w:hideMark/>
          </w:tcPr>
          <w:p w:rsidR="009C2657" w:rsidRPr="009C2657" w:rsidRDefault="009C2657" w:rsidP="00AC2F3A">
            <w:pPr>
              <w:spacing w:after="0" w:line="240" w:lineRule="auto"/>
              <w:jc w:val="both"/>
              <w:rPr>
                <w:rFonts w:eastAsia="Times New Roman"/>
                <w:color w:val="000000"/>
                <w:sz w:val="16"/>
                <w:szCs w:val="16"/>
                <w:lang w:val="en-US"/>
              </w:rPr>
            </w:pPr>
            <w:r w:rsidRPr="009C2657">
              <w:rPr>
                <w:rFonts w:eastAsia="Times New Roman"/>
                <w:color w:val="000000"/>
                <w:sz w:val="16"/>
                <w:szCs w:val="16"/>
                <w:lang w:val="en-US"/>
              </w:rPr>
              <w:t> </w:t>
            </w:r>
          </w:p>
        </w:tc>
        <w:tc>
          <w:tcPr>
            <w:tcW w:w="216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both"/>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Total Deaths</w:t>
            </w:r>
          </w:p>
        </w:tc>
        <w:tc>
          <w:tcPr>
            <w:tcW w:w="168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Reported Death Rate</w:t>
            </w:r>
          </w:p>
        </w:tc>
      </w:tr>
      <w:tr w:rsidR="009C2657" w:rsidRPr="009C2657" w:rsidTr="00AC2F3A">
        <w:trPr>
          <w:trHeight w:val="780"/>
        </w:trPr>
        <w:tc>
          <w:tcPr>
            <w:tcW w:w="5320" w:type="dxa"/>
            <w:tcBorders>
              <w:top w:val="nil"/>
              <w:left w:val="single" w:sz="4" w:space="0" w:color="auto"/>
              <w:bottom w:val="single" w:sz="4" w:space="0" w:color="auto"/>
              <w:right w:val="single" w:sz="4" w:space="0" w:color="auto"/>
            </w:tcBorders>
            <w:shd w:val="clear" w:color="auto" w:fill="auto"/>
            <w:hideMark/>
          </w:tcPr>
          <w:p w:rsidR="009C2657" w:rsidRPr="009C2657" w:rsidRDefault="009C2657" w:rsidP="00AC2F3A">
            <w:pPr>
              <w:spacing w:after="0" w:line="240" w:lineRule="auto"/>
              <w:rPr>
                <w:rFonts w:eastAsia="Times New Roman"/>
                <w:color w:val="000000"/>
                <w:sz w:val="16"/>
                <w:szCs w:val="16"/>
                <w:lang w:val="en-US"/>
              </w:rPr>
            </w:pPr>
            <w:r w:rsidRPr="009C2657">
              <w:rPr>
                <w:rFonts w:eastAsia="Times New Roman"/>
                <w:color w:val="000000"/>
                <w:sz w:val="16"/>
                <w:szCs w:val="16"/>
                <w:lang w:val="en-US"/>
              </w:rPr>
              <w:t>Neonatal Mortality Rate</w:t>
            </w:r>
            <w:r w:rsidRPr="009C2657">
              <w:rPr>
                <w:rFonts w:eastAsia="Times New Roman"/>
                <w:color w:val="000000"/>
                <w:sz w:val="16"/>
                <w:szCs w:val="16"/>
                <w:lang w:val="en-US"/>
              </w:rPr>
              <w:br/>
              <w:t>(per 1000 live births)</w:t>
            </w:r>
          </w:p>
        </w:tc>
        <w:tc>
          <w:tcPr>
            <w:tcW w:w="21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23,666 </w:t>
            </w:r>
          </w:p>
        </w:tc>
        <w:tc>
          <w:tcPr>
            <w:tcW w:w="16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eastAsia="Times New Roman"/>
                <w:color w:val="000000"/>
                <w:sz w:val="16"/>
                <w:szCs w:val="16"/>
                <w:lang w:val="en-US"/>
              </w:rPr>
            </w:pPr>
            <w:r w:rsidRPr="009C2657">
              <w:rPr>
                <w:rFonts w:eastAsia="Times New Roman"/>
                <w:color w:val="000000"/>
                <w:sz w:val="16"/>
                <w:szCs w:val="16"/>
                <w:lang w:val="en-US"/>
              </w:rPr>
              <w:t>16.7</w:t>
            </w:r>
          </w:p>
        </w:tc>
      </w:tr>
      <w:tr w:rsidR="009C2657" w:rsidRPr="009C2657" w:rsidTr="00AC2F3A">
        <w:trPr>
          <w:trHeight w:val="780"/>
        </w:trPr>
        <w:tc>
          <w:tcPr>
            <w:tcW w:w="5320" w:type="dxa"/>
            <w:tcBorders>
              <w:top w:val="nil"/>
              <w:left w:val="single" w:sz="4" w:space="0" w:color="auto"/>
              <w:bottom w:val="single" w:sz="4" w:space="0" w:color="auto"/>
              <w:right w:val="single" w:sz="4" w:space="0" w:color="auto"/>
            </w:tcBorders>
            <w:shd w:val="clear" w:color="auto" w:fill="auto"/>
            <w:hideMark/>
          </w:tcPr>
          <w:p w:rsidR="009C2657" w:rsidRPr="009C2657" w:rsidRDefault="009C2657" w:rsidP="00AC2F3A">
            <w:pPr>
              <w:spacing w:after="0" w:line="240" w:lineRule="auto"/>
              <w:rPr>
                <w:rFonts w:eastAsia="Times New Roman"/>
                <w:color w:val="000000"/>
                <w:sz w:val="16"/>
                <w:szCs w:val="16"/>
                <w:lang w:val="en-US"/>
              </w:rPr>
            </w:pPr>
            <w:r w:rsidRPr="009C2657">
              <w:rPr>
                <w:rFonts w:eastAsia="Times New Roman"/>
                <w:color w:val="000000"/>
                <w:sz w:val="16"/>
                <w:szCs w:val="16"/>
                <w:lang w:val="en-US"/>
              </w:rPr>
              <w:t>Perinatal Mortality Rate</w:t>
            </w:r>
            <w:r w:rsidRPr="009C2657">
              <w:rPr>
                <w:rFonts w:eastAsia="Times New Roman"/>
                <w:color w:val="000000"/>
                <w:sz w:val="16"/>
                <w:szCs w:val="16"/>
                <w:lang w:val="en-US"/>
              </w:rPr>
              <w:br/>
              <w:t>(per 1000 live births)</w:t>
            </w:r>
          </w:p>
        </w:tc>
        <w:tc>
          <w:tcPr>
            <w:tcW w:w="21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42,398 </w:t>
            </w:r>
          </w:p>
        </w:tc>
        <w:tc>
          <w:tcPr>
            <w:tcW w:w="16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eastAsia="Times New Roman"/>
                <w:color w:val="000000"/>
                <w:sz w:val="16"/>
                <w:szCs w:val="16"/>
                <w:lang w:val="en-US"/>
              </w:rPr>
            </w:pPr>
            <w:r w:rsidRPr="009C2657">
              <w:rPr>
                <w:rFonts w:eastAsia="Times New Roman"/>
                <w:color w:val="000000"/>
                <w:sz w:val="16"/>
                <w:szCs w:val="16"/>
                <w:lang w:val="en-US"/>
              </w:rPr>
              <w:t>29.9</w:t>
            </w:r>
          </w:p>
        </w:tc>
      </w:tr>
      <w:tr w:rsidR="009C2657" w:rsidRPr="009C2657" w:rsidTr="00AC2F3A">
        <w:trPr>
          <w:trHeight w:val="780"/>
        </w:trPr>
        <w:tc>
          <w:tcPr>
            <w:tcW w:w="5320" w:type="dxa"/>
            <w:tcBorders>
              <w:top w:val="nil"/>
              <w:left w:val="single" w:sz="4" w:space="0" w:color="auto"/>
              <w:bottom w:val="single" w:sz="4" w:space="0" w:color="auto"/>
              <w:right w:val="single" w:sz="4" w:space="0" w:color="auto"/>
            </w:tcBorders>
            <w:shd w:val="clear" w:color="auto" w:fill="auto"/>
            <w:hideMark/>
          </w:tcPr>
          <w:p w:rsidR="009C2657" w:rsidRPr="009C2657" w:rsidRDefault="009C2657" w:rsidP="00AC2F3A">
            <w:pPr>
              <w:spacing w:after="0" w:line="240" w:lineRule="auto"/>
              <w:rPr>
                <w:rFonts w:eastAsia="Times New Roman"/>
                <w:color w:val="000000"/>
                <w:sz w:val="16"/>
                <w:szCs w:val="16"/>
                <w:lang w:val="en-US"/>
              </w:rPr>
            </w:pPr>
            <w:r w:rsidRPr="009C2657">
              <w:rPr>
                <w:rFonts w:eastAsia="Times New Roman"/>
                <w:color w:val="000000"/>
                <w:sz w:val="16"/>
                <w:szCs w:val="16"/>
                <w:lang w:val="en-US"/>
              </w:rPr>
              <w:t>Infant Mortality Rate</w:t>
            </w:r>
            <w:r w:rsidRPr="009C2657">
              <w:rPr>
                <w:rFonts w:eastAsia="Times New Roman"/>
                <w:color w:val="000000"/>
                <w:sz w:val="16"/>
                <w:szCs w:val="16"/>
                <w:lang w:val="en-US"/>
              </w:rPr>
              <w:br/>
              <w:t>(per 1000 live births)</w:t>
            </w:r>
          </w:p>
        </w:tc>
        <w:tc>
          <w:tcPr>
            <w:tcW w:w="21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28,845 </w:t>
            </w:r>
          </w:p>
        </w:tc>
        <w:tc>
          <w:tcPr>
            <w:tcW w:w="16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eastAsia="Times New Roman"/>
                <w:color w:val="000000"/>
                <w:sz w:val="16"/>
                <w:szCs w:val="16"/>
                <w:lang w:val="en-US"/>
              </w:rPr>
            </w:pPr>
            <w:r w:rsidRPr="009C2657">
              <w:rPr>
                <w:rFonts w:eastAsia="Times New Roman"/>
                <w:color w:val="000000"/>
                <w:sz w:val="16"/>
                <w:szCs w:val="16"/>
                <w:lang w:val="en-US"/>
              </w:rPr>
              <w:t>20.4</w:t>
            </w:r>
          </w:p>
        </w:tc>
      </w:tr>
      <w:tr w:rsidR="009C2657" w:rsidRPr="009C2657" w:rsidTr="00AC2F3A">
        <w:trPr>
          <w:trHeight w:val="78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eastAsia="Times New Roman"/>
                <w:color w:val="000000"/>
                <w:sz w:val="16"/>
                <w:szCs w:val="16"/>
                <w:lang w:val="en-US"/>
              </w:rPr>
            </w:pPr>
            <w:r w:rsidRPr="009C2657">
              <w:rPr>
                <w:rFonts w:eastAsia="Times New Roman"/>
                <w:color w:val="000000"/>
                <w:sz w:val="16"/>
                <w:szCs w:val="16"/>
                <w:lang w:val="en-US"/>
              </w:rPr>
              <w:t xml:space="preserve">Under 5 Mortality Rate </w:t>
            </w:r>
            <w:r w:rsidRPr="009C2657">
              <w:rPr>
                <w:rFonts w:eastAsia="Times New Roman"/>
                <w:color w:val="000000"/>
                <w:sz w:val="16"/>
                <w:szCs w:val="16"/>
                <w:lang w:val="en-US"/>
              </w:rPr>
              <w:br/>
              <w:t>(per 1000 live births)</w:t>
            </w:r>
          </w:p>
        </w:tc>
        <w:tc>
          <w:tcPr>
            <w:tcW w:w="21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31,614 </w:t>
            </w:r>
          </w:p>
        </w:tc>
        <w:tc>
          <w:tcPr>
            <w:tcW w:w="16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eastAsia="Times New Roman"/>
                <w:color w:val="000000"/>
                <w:sz w:val="16"/>
                <w:szCs w:val="16"/>
                <w:lang w:val="en-US"/>
              </w:rPr>
            </w:pPr>
            <w:r w:rsidRPr="009C2657">
              <w:rPr>
                <w:rFonts w:eastAsia="Times New Roman"/>
                <w:color w:val="000000"/>
                <w:sz w:val="16"/>
                <w:szCs w:val="16"/>
                <w:lang w:val="en-US"/>
              </w:rPr>
              <w:t>22.3</w:t>
            </w:r>
          </w:p>
        </w:tc>
      </w:tr>
      <w:tr w:rsidR="009C2657" w:rsidRPr="009C2657" w:rsidTr="00AC2F3A">
        <w:trPr>
          <w:trHeight w:val="705"/>
        </w:trPr>
        <w:tc>
          <w:tcPr>
            <w:tcW w:w="5320" w:type="dxa"/>
            <w:tcBorders>
              <w:top w:val="nil"/>
              <w:left w:val="single" w:sz="4" w:space="0" w:color="auto"/>
              <w:bottom w:val="single" w:sz="4" w:space="0" w:color="auto"/>
              <w:right w:val="single" w:sz="4" w:space="0" w:color="auto"/>
            </w:tcBorders>
            <w:shd w:val="clear" w:color="auto" w:fill="auto"/>
            <w:hideMark/>
          </w:tcPr>
          <w:p w:rsidR="009C2657" w:rsidRPr="009C2657" w:rsidRDefault="009C2657" w:rsidP="00AC2F3A">
            <w:pPr>
              <w:spacing w:after="0" w:line="240" w:lineRule="auto"/>
              <w:rPr>
                <w:rFonts w:eastAsia="Times New Roman"/>
                <w:color w:val="000000"/>
                <w:sz w:val="16"/>
                <w:szCs w:val="16"/>
                <w:lang w:val="en-US"/>
              </w:rPr>
            </w:pPr>
            <w:r w:rsidRPr="009C2657">
              <w:rPr>
                <w:rFonts w:eastAsia="Times New Roman"/>
                <w:color w:val="000000"/>
                <w:sz w:val="16"/>
                <w:szCs w:val="16"/>
                <w:lang w:val="en-US"/>
              </w:rPr>
              <w:t>Maternal Mortality Ratio</w:t>
            </w:r>
            <w:r w:rsidRPr="009C2657">
              <w:rPr>
                <w:rFonts w:eastAsia="Times New Roman"/>
                <w:color w:val="000000"/>
                <w:sz w:val="16"/>
                <w:szCs w:val="16"/>
                <w:lang w:val="en-US"/>
              </w:rPr>
              <w:br/>
              <w:t>(per one lakh live births)</w:t>
            </w:r>
          </w:p>
        </w:tc>
        <w:tc>
          <w:tcPr>
            <w:tcW w:w="21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1,103 </w:t>
            </w:r>
          </w:p>
        </w:tc>
        <w:tc>
          <w:tcPr>
            <w:tcW w:w="16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eastAsia="Times New Roman"/>
                <w:color w:val="000000"/>
                <w:sz w:val="16"/>
                <w:szCs w:val="16"/>
                <w:lang w:val="en-US"/>
              </w:rPr>
            </w:pPr>
            <w:r w:rsidRPr="009C2657">
              <w:rPr>
                <w:rFonts w:eastAsia="Times New Roman"/>
                <w:color w:val="000000"/>
                <w:sz w:val="16"/>
                <w:szCs w:val="16"/>
                <w:lang w:val="en-US"/>
              </w:rPr>
              <w:t>77.8</w:t>
            </w:r>
          </w:p>
        </w:tc>
      </w:tr>
    </w:tbl>
    <w:p w:rsidR="009C2657" w:rsidRDefault="009C2657" w:rsidP="009C2657">
      <w:pPr>
        <w:jc w:val="center"/>
      </w:pPr>
    </w:p>
    <w:p w:rsidR="009C2657" w:rsidRDefault="009C2657" w:rsidP="009C2657">
      <w:pPr>
        <w:jc w:val="center"/>
      </w:pPr>
    </w:p>
    <w:p w:rsidR="009C2657" w:rsidRDefault="009C2657" w:rsidP="009C2657">
      <w:pPr>
        <w:jc w:val="center"/>
      </w:pPr>
    </w:p>
    <w:p w:rsidR="009C2657" w:rsidRDefault="009C2657" w:rsidP="009C2657">
      <w:pPr>
        <w:jc w:val="center"/>
      </w:pPr>
    </w:p>
    <w:tbl>
      <w:tblPr>
        <w:tblW w:w="7700" w:type="dxa"/>
        <w:tblInd w:w="92" w:type="dxa"/>
        <w:tblLook w:val="04A0"/>
      </w:tblPr>
      <w:tblGrid>
        <w:gridCol w:w="5800"/>
        <w:gridCol w:w="1900"/>
      </w:tblGrid>
      <w:tr w:rsidR="009C2657" w:rsidRPr="009C2657" w:rsidTr="00AC2F3A">
        <w:trPr>
          <w:trHeight w:val="600"/>
        </w:trPr>
        <w:tc>
          <w:tcPr>
            <w:tcW w:w="7700" w:type="dxa"/>
            <w:gridSpan w:val="2"/>
            <w:tcBorders>
              <w:top w:val="single" w:sz="4" w:space="0" w:color="auto"/>
              <w:left w:val="single" w:sz="4" w:space="0" w:color="auto"/>
              <w:bottom w:val="single" w:sz="4" w:space="0" w:color="auto"/>
              <w:right w:val="single" w:sz="4" w:space="0" w:color="000000"/>
            </w:tcBorders>
            <w:shd w:val="clear" w:color="000000" w:fill="C4BC96"/>
            <w:vAlign w:val="center"/>
            <w:hideMark/>
          </w:tcPr>
          <w:p w:rsidR="009C2657" w:rsidRPr="009C2657" w:rsidRDefault="009C2657" w:rsidP="00AC2F3A">
            <w:pPr>
              <w:spacing w:after="0" w:line="240" w:lineRule="auto"/>
              <w:jc w:val="center"/>
              <w:rPr>
                <w:rFonts w:ascii="Arial" w:eastAsia="Times New Roman" w:hAnsi="Arial" w:cs="Arial"/>
                <w:b/>
                <w:bCs/>
                <w:color w:val="000000"/>
                <w:sz w:val="18"/>
                <w:szCs w:val="18"/>
                <w:lang w:val="en-US"/>
              </w:rPr>
            </w:pPr>
            <w:r w:rsidRPr="009C2657">
              <w:rPr>
                <w:rFonts w:ascii="Arial" w:eastAsia="Times New Roman" w:hAnsi="Arial" w:cs="Arial"/>
                <w:b/>
                <w:bCs/>
                <w:color w:val="000000"/>
                <w:sz w:val="18"/>
                <w:szCs w:val="18"/>
                <w:lang w:val="en-US"/>
              </w:rPr>
              <w:lastRenderedPageBreak/>
              <w:t>Infant &amp; Child Deaths -West Bengal-Apr'10-Mar'11</w:t>
            </w:r>
          </w:p>
        </w:tc>
      </w:tr>
      <w:tr w:rsidR="009C2657" w:rsidRPr="009C2657" w:rsidTr="00AC2F3A">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Infant Deaths within 24 hrs of birth</w:t>
            </w:r>
          </w:p>
        </w:tc>
        <w:tc>
          <w:tcPr>
            <w:tcW w:w="190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7,151 </w:t>
            </w:r>
          </w:p>
        </w:tc>
      </w:tr>
      <w:tr w:rsidR="009C2657" w:rsidRPr="009C2657" w:rsidTr="00AC2F3A">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Infant Deaths between 24hrs &amp; under 1 week</w:t>
            </w:r>
          </w:p>
        </w:tc>
        <w:tc>
          <w:tcPr>
            <w:tcW w:w="190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12,095 </w:t>
            </w:r>
          </w:p>
        </w:tc>
      </w:tr>
      <w:tr w:rsidR="009C2657" w:rsidRPr="009C2657" w:rsidTr="00AC2F3A">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Infant Deaths between 1 week &amp; under 1 month</w:t>
            </w:r>
          </w:p>
        </w:tc>
        <w:tc>
          <w:tcPr>
            <w:tcW w:w="190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4,420 </w:t>
            </w:r>
          </w:p>
        </w:tc>
      </w:tr>
      <w:tr w:rsidR="009C2657" w:rsidRPr="009C2657" w:rsidTr="00AC2F3A">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Child Deaths between 1 month &amp; under 1 year</w:t>
            </w:r>
          </w:p>
        </w:tc>
        <w:tc>
          <w:tcPr>
            <w:tcW w:w="190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5,179 </w:t>
            </w:r>
          </w:p>
        </w:tc>
      </w:tr>
      <w:tr w:rsidR="009C2657" w:rsidRPr="009C2657" w:rsidTr="00AC2F3A">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Total Infant Deaths</w:t>
            </w:r>
          </w:p>
        </w:tc>
        <w:tc>
          <w:tcPr>
            <w:tcW w:w="190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28,845 </w:t>
            </w:r>
          </w:p>
        </w:tc>
      </w:tr>
      <w:tr w:rsidR="009C2657" w:rsidRPr="009C2657" w:rsidTr="00AC2F3A">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Child Deaths between 1yr under 5years</w:t>
            </w:r>
          </w:p>
        </w:tc>
        <w:tc>
          <w:tcPr>
            <w:tcW w:w="190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2,769 </w:t>
            </w:r>
          </w:p>
        </w:tc>
      </w:tr>
      <w:tr w:rsidR="009C2657" w:rsidRPr="009C2657" w:rsidTr="00AC2F3A">
        <w:trPr>
          <w:trHeight w:val="495"/>
        </w:trPr>
        <w:tc>
          <w:tcPr>
            <w:tcW w:w="5800" w:type="dxa"/>
            <w:tcBorders>
              <w:top w:val="nil"/>
              <w:left w:val="single" w:sz="4" w:space="0" w:color="auto"/>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Total Deaths</w:t>
            </w:r>
          </w:p>
        </w:tc>
        <w:tc>
          <w:tcPr>
            <w:tcW w:w="190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31,614 </w:t>
            </w:r>
          </w:p>
        </w:tc>
      </w:tr>
    </w:tbl>
    <w:p w:rsidR="009C2657" w:rsidRDefault="009C2657" w:rsidP="00AC2F3A"/>
    <w:p w:rsidR="009C2657" w:rsidRDefault="009C2657" w:rsidP="009C2657">
      <w:pPr>
        <w:jc w:val="center"/>
      </w:pPr>
      <w:r w:rsidRPr="009C2657">
        <w:rPr>
          <w:noProof/>
          <w:lang w:val="en-US"/>
        </w:rPr>
        <w:drawing>
          <wp:inline distT="0" distB="0" distL="0" distR="0">
            <wp:extent cx="5648220" cy="3406391"/>
            <wp:effectExtent l="19050" t="0" r="9630" b="3559"/>
            <wp:docPr id="2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C2657" w:rsidRDefault="009C2657" w:rsidP="009C2657">
      <w:pPr>
        <w:jc w:val="center"/>
      </w:pPr>
    </w:p>
    <w:tbl>
      <w:tblPr>
        <w:tblW w:w="9340" w:type="dxa"/>
        <w:tblInd w:w="92" w:type="dxa"/>
        <w:tblLook w:val="04A0"/>
      </w:tblPr>
      <w:tblGrid>
        <w:gridCol w:w="2631"/>
        <w:gridCol w:w="1245"/>
        <w:gridCol w:w="1426"/>
        <w:gridCol w:w="1346"/>
        <w:gridCol w:w="1346"/>
        <w:gridCol w:w="1346"/>
      </w:tblGrid>
      <w:tr w:rsidR="009C2657" w:rsidRPr="009C2657" w:rsidTr="00AC2F3A">
        <w:trPr>
          <w:trHeight w:val="525"/>
        </w:trPr>
        <w:tc>
          <w:tcPr>
            <w:tcW w:w="9300" w:type="dxa"/>
            <w:gridSpan w:val="6"/>
            <w:tcBorders>
              <w:top w:val="single" w:sz="4" w:space="0" w:color="auto"/>
              <w:left w:val="single" w:sz="4" w:space="0" w:color="auto"/>
              <w:bottom w:val="single" w:sz="4" w:space="0" w:color="auto"/>
              <w:right w:val="single" w:sz="4" w:space="0" w:color="000000"/>
            </w:tcBorders>
            <w:shd w:val="clear" w:color="000000" w:fill="C4BC96"/>
            <w:vAlign w:val="center"/>
            <w:hideMark/>
          </w:tcPr>
          <w:p w:rsidR="009C2657" w:rsidRPr="009C2657" w:rsidRDefault="009C2657" w:rsidP="00AC2F3A">
            <w:pPr>
              <w:spacing w:after="0" w:line="240" w:lineRule="auto"/>
              <w:jc w:val="center"/>
              <w:rPr>
                <w:rFonts w:ascii="Arial" w:eastAsia="Times New Roman" w:hAnsi="Arial" w:cs="Arial"/>
                <w:b/>
                <w:bCs/>
                <w:color w:val="000000"/>
                <w:sz w:val="18"/>
                <w:szCs w:val="18"/>
                <w:lang w:val="en-US"/>
              </w:rPr>
            </w:pPr>
            <w:r w:rsidRPr="009C2657">
              <w:rPr>
                <w:rFonts w:ascii="Arial" w:eastAsia="Times New Roman" w:hAnsi="Arial" w:cs="Arial"/>
                <w:b/>
                <w:bCs/>
                <w:color w:val="000000"/>
                <w:sz w:val="18"/>
                <w:szCs w:val="18"/>
                <w:lang w:val="en-US"/>
              </w:rPr>
              <w:t>Causes of Neonatal Deaths-West Bengal-Apr'10-Mar'11</w:t>
            </w:r>
          </w:p>
        </w:tc>
      </w:tr>
      <w:tr w:rsidR="009C2657" w:rsidRPr="009C2657" w:rsidTr="00AC2F3A">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w:t>
            </w:r>
          </w:p>
        </w:tc>
        <w:tc>
          <w:tcPr>
            <w:tcW w:w="12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Sepsis</w:t>
            </w:r>
          </w:p>
        </w:tc>
        <w:tc>
          <w:tcPr>
            <w:tcW w:w="142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Asphyxia</w:t>
            </w:r>
          </w:p>
        </w:tc>
        <w:tc>
          <w:tcPr>
            <w:tcW w:w="13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LBW</w:t>
            </w:r>
          </w:p>
        </w:tc>
        <w:tc>
          <w:tcPr>
            <w:tcW w:w="13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Others</w:t>
            </w:r>
          </w:p>
        </w:tc>
        <w:tc>
          <w:tcPr>
            <w:tcW w:w="1340" w:type="dxa"/>
            <w:tcBorders>
              <w:top w:val="nil"/>
              <w:left w:val="nil"/>
              <w:bottom w:val="single" w:sz="4" w:space="0" w:color="auto"/>
              <w:right w:val="single" w:sz="4" w:space="0" w:color="auto"/>
            </w:tcBorders>
            <w:shd w:val="clear" w:color="auto" w:fill="auto"/>
            <w:vAlign w:val="bottom"/>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Total</w:t>
            </w:r>
          </w:p>
        </w:tc>
      </w:tr>
      <w:tr w:rsidR="009C2657" w:rsidRPr="009C2657" w:rsidTr="00AC2F3A">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Up to 1 Weeks of Birth</w:t>
            </w:r>
          </w:p>
        </w:tc>
        <w:tc>
          <w:tcPr>
            <w:tcW w:w="12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1,157 </w:t>
            </w:r>
          </w:p>
        </w:tc>
        <w:tc>
          <w:tcPr>
            <w:tcW w:w="142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3,386 </w:t>
            </w:r>
          </w:p>
        </w:tc>
        <w:tc>
          <w:tcPr>
            <w:tcW w:w="13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2,738 </w:t>
            </w:r>
          </w:p>
        </w:tc>
        <w:tc>
          <w:tcPr>
            <w:tcW w:w="13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4,814 </w:t>
            </w:r>
          </w:p>
        </w:tc>
        <w:tc>
          <w:tcPr>
            <w:tcW w:w="1340" w:type="dxa"/>
            <w:tcBorders>
              <w:top w:val="nil"/>
              <w:left w:val="nil"/>
              <w:bottom w:val="single" w:sz="4" w:space="0" w:color="auto"/>
              <w:right w:val="single" w:sz="4" w:space="0" w:color="auto"/>
            </w:tcBorders>
            <w:shd w:val="clear" w:color="auto" w:fill="auto"/>
            <w:vAlign w:val="bottom"/>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12,095 </w:t>
            </w:r>
          </w:p>
        </w:tc>
      </w:tr>
      <w:tr w:rsidR="009C2657" w:rsidRPr="009C2657" w:rsidTr="00AC2F3A">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Between 1 week &amp; 4 weeks of birth</w:t>
            </w:r>
          </w:p>
        </w:tc>
        <w:tc>
          <w:tcPr>
            <w:tcW w:w="12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562 </w:t>
            </w:r>
          </w:p>
        </w:tc>
        <w:tc>
          <w:tcPr>
            <w:tcW w:w="142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649 </w:t>
            </w:r>
          </w:p>
        </w:tc>
        <w:tc>
          <w:tcPr>
            <w:tcW w:w="13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1,110 </w:t>
            </w:r>
          </w:p>
        </w:tc>
        <w:tc>
          <w:tcPr>
            <w:tcW w:w="13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2,099 </w:t>
            </w:r>
          </w:p>
        </w:tc>
        <w:tc>
          <w:tcPr>
            <w:tcW w:w="1340" w:type="dxa"/>
            <w:tcBorders>
              <w:top w:val="nil"/>
              <w:left w:val="nil"/>
              <w:bottom w:val="single" w:sz="4" w:space="0" w:color="auto"/>
              <w:right w:val="single" w:sz="4" w:space="0" w:color="auto"/>
            </w:tcBorders>
            <w:shd w:val="clear" w:color="auto" w:fill="auto"/>
            <w:vAlign w:val="bottom"/>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4,420 </w:t>
            </w:r>
          </w:p>
        </w:tc>
      </w:tr>
      <w:tr w:rsidR="009C2657" w:rsidRPr="009C2657" w:rsidTr="00AC2F3A">
        <w:trPr>
          <w:trHeight w:val="66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Total</w:t>
            </w:r>
          </w:p>
        </w:tc>
        <w:tc>
          <w:tcPr>
            <w:tcW w:w="124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1,719 </w:t>
            </w:r>
          </w:p>
        </w:tc>
        <w:tc>
          <w:tcPr>
            <w:tcW w:w="142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4,035 </w:t>
            </w:r>
          </w:p>
        </w:tc>
        <w:tc>
          <w:tcPr>
            <w:tcW w:w="134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3,848 </w:t>
            </w:r>
          </w:p>
        </w:tc>
        <w:tc>
          <w:tcPr>
            <w:tcW w:w="134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6,913 </w:t>
            </w:r>
          </w:p>
        </w:tc>
        <w:tc>
          <w:tcPr>
            <w:tcW w:w="134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16,515 </w:t>
            </w:r>
          </w:p>
        </w:tc>
      </w:tr>
    </w:tbl>
    <w:tbl>
      <w:tblPr>
        <w:tblpPr w:leftFromText="180" w:rightFromText="180" w:vertAnchor="text" w:tblpY="1"/>
        <w:tblW w:w="9340" w:type="dxa"/>
        <w:tblLook w:val="04A0"/>
      </w:tblPr>
      <w:tblGrid>
        <w:gridCol w:w="1640"/>
        <w:gridCol w:w="1540"/>
        <w:gridCol w:w="1420"/>
        <w:gridCol w:w="1140"/>
        <w:gridCol w:w="1180"/>
        <w:gridCol w:w="1240"/>
        <w:gridCol w:w="1180"/>
      </w:tblGrid>
      <w:tr w:rsidR="00AC2F3A" w:rsidRPr="009C2657" w:rsidTr="00AC2F3A">
        <w:trPr>
          <w:trHeight w:val="675"/>
        </w:trPr>
        <w:tc>
          <w:tcPr>
            <w:tcW w:w="9340" w:type="dxa"/>
            <w:gridSpan w:val="7"/>
            <w:tcBorders>
              <w:top w:val="single" w:sz="4" w:space="0" w:color="auto"/>
              <w:left w:val="single" w:sz="4" w:space="0" w:color="auto"/>
              <w:bottom w:val="single" w:sz="4" w:space="0" w:color="auto"/>
              <w:right w:val="single" w:sz="4" w:space="0" w:color="000000"/>
            </w:tcBorders>
            <w:shd w:val="clear" w:color="000000" w:fill="C4BC96"/>
            <w:vAlign w:val="center"/>
            <w:hideMark/>
          </w:tcPr>
          <w:p w:rsidR="00AC2F3A" w:rsidRPr="009C2657" w:rsidRDefault="00AC2F3A" w:rsidP="00AC2F3A">
            <w:pPr>
              <w:spacing w:after="0" w:line="240" w:lineRule="auto"/>
              <w:jc w:val="center"/>
              <w:rPr>
                <w:rFonts w:ascii="Arial" w:eastAsia="Times New Roman" w:hAnsi="Arial" w:cs="Arial"/>
                <w:b/>
                <w:bCs/>
                <w:color w:val="000000"/>
                <w:sz w:val="18"/>
                <w:szCs w:val="18"/>
                <w:lang w:val="en-US"/>
              </w:rPr>
            </w:pPr>
            <w:r w:rsidRPr="009C2657">
              <w:rPr>
                <w:rFonts w:ascii="Arial" w:eastAsia="Times New Roman" w:hAnsi="Arial" w:cs="Arial"/>
                <w:b/>
                <w:bCs/>
                <w:color w:val="000000"/>
                <w:sz w:val="18"/>
                <w:szCs w:val="18"/>
                <w:lang w:val="en-US"/>
              </w:rPr>
              <w:lastRenderedPageBreak/>
              <w:t>Causes of Infant Child Deaths-West Bengal-Apr'10-Mar'11</w:t>
            </w:r>
          </w:p>
        </w:tc>
      </w:tr>
      <w:tr w:rsidR="00AC2F3A" w:rsidRPr="009C2657" w:rsidTr="00AC2F3A">
        <w:trPr>
          <w:trHeight w:val="58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right"/>
              <w:rPr>
                <w:rFonts w:ascii="Arial" w:eastAsia="Times New Roman" w:hAnsi="Arial" w:cs="Arial"/>
                <w:color w:val="000000"/>
                <w:sz w:val="16"/>
                <w:szCs w:val="16"/>
                <w:lang w:val="en-US"/>
              </w:rPr>
            </w:pPr>
          </w:p>
        </w:tc>
        <w:tc>
          <w:tcPr>
            <w:tcW w:w="154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Pneumonia</w:t>
            </w:r>
          </w:p>
        </w:tc>
        <w:tc>
          <w:tcPr>
            <w:tcW w:w="142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Diarrhoea</w:t>
            </w:r>
          </w:p>
        </w:tc>
        <w:tc>
          <w:tcPr>
            <w:tcW w:w="114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Fever related</w:t>
            </w:r>
          </w:p>
        </w:tc>
        <w:tc>
          <w:tcPr>
            <w:tcW w:w="118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Measles</w:t>
            </w:r>
          </w:p>
        </w:tc>
        <w:tc>
          <w:tcPr>
            <w:tcW w:w="124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Others </w:t>
            </w:r>
          </w:p>
        </w:tc>
        <w:tc>
          <w:tcPr>
            <w:tcW w:w="118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Total </w:t>
            </w:r>
          </w:p>
        </w:tc>
      </w:tr>
      <w:tr w:rsidR="00AC2F3A" w:rsidRPr="009C2657" w:rsidTr="00AC2F3A">
        <w:trPr>
          <w:trHeight w:val="57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Between 1 month and 11 months</w:t>
            </w:r>
          </w:p>
        </w:tc>
        <w:tc>
          <w:tcPr>
            <w:tcW w:w="154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990 </w:t>
            </w:r>
          </w:p>
        </w:tc>
        <w:tc>
          <w:tcPr>
            <w:tcW w:w="142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94 </w:t>
            </w:r>
          </w:p>
        </w:tc>
        <w:tc>
          <w:tcPr>
            <w:tcW w:w="114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444 </w:t>
            </w:r>
          </w:p>
        </w:tc>
        <w:tc>
          <w:tcPr>
            <w:tcW w:w="118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19 </w:t>
            </w:r>
          </w:p>
        </w:tc>
        <w:tc>
          <w:tcPr>
            <w:tcW w:w="124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3,632 </w:t>
            </w:r>
          </w:p>
        </w:tc>
        <w:tc>
          <w:tcPr>
            <w:tcW w:w="118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5,179 </w:t>
            </w:r>
          </w:p>
        </w:tc>
      </w:tr>
      <w:tr w:rsidR="00AC2F3A" w:rsidRPr="009C2657" w:rsidTr="00AC2F3A">
        <w:trPr>
          <w:trHeight w:val="5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Between 1 year &amp; 5 years</w:t>
            </w:r>
          </w:p>
        </w:tc>
        <w:tc>
          <w:tcPr>
            <w:tcW w:w="154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305 </w:t>
            </w:r>
          </w:p>
        </w:tc>
        <w:tc>
          <w:tcPr>
            <w:tcW w:w="142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67 </w:t>
            </w:r>
          </w:p>
        </w:tc>
        <w:tc>
          <w:tcPr>
            <w:tcW w:w="114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329 </w:t>
            </w:r>
          </w:p>
        </w:tc>
        <w:tc>
          <w:tcPr>
            <w:tcW w:w="118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45 </w:t>
            </w:r>
          </w:p>
        </w:tc>
        <w:tc>
          <w:tcPr>
            <w:tcW w:w="124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2,023 </w:t>
            </w:r>
          </w:p>
        </w:tc>
        <w:tc>
          <w:tcPr>
            <w:tcW w:w="118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2,769 </w:t>
            </w:r>
          </w:p>
        </w:tc>
      </w:tr>
      <w:tr w:rsidR="00AC2F3A" w:rsidRPr="009C2657" w:rsidTr="00AC2F3A">
        <w:trPr>
          <w:trHeight w:val="675"/>
        </w:trPr>
        <w:tc>
          <w:tcPr>
            <w:tcW w:w="1640" w:type="dxa"/>
            <w:tcBorders>
              <w:top w:val="nil"/>
              <w:left w:val="single" w:sz="4" w:space="0" w:color="auto"/>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Total</w:t>
            </w:r>
          </w:p>
        </w:tc>
        <w:tc>
          <w:tcPr>
            <w:tcW w:w="1540" w:type="dxa"/>
            <w:tcBorders>
              <w:top w:val="nil"/>
              <w:left w:val="nil"/>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1,295 </w:t>
            </w:r>
          </w:p>
        </w:tc>
        <w:tc>
          <w:tcPr>
            <w:tcW w:w="1420" w:type="dxa"/>
            <w:tcBorders>
              <w:top w:val="nil"/>
              <w:left w:val="nil"/>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161 </w:t>
            </w:r>
          </w:p>
        </w:tc>
        <w:tc>
          <w:tcPr>
            <w:tcW w:w="1140" w:type="dxa"/>
            <w:tcBorders>
              <w:top w:val="nil"/>
              <w:left w:val="nil"/>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773 </w:t>
            </w:r>
          </w:p>
        </w:tc>
        <w:tc>
          <w:tcPr>
            <w:tcW w:w="1180" w:type="dxa"/>
            <w:tcBorders>
              <w:top w:val="nil"/>
              <w:left w:val="nil"/>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64 </w:t>
            </w:r>
          </w:p>
        </w:tc>
        <w:tc>
          <w:tcPr>
            <w:tcW w:w="1240" w:type="dxa"/>
            <w:tcBorders>
              <w:top w:val="nil"/>
              <w:left w:val="nil"/>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5,655 </w:t>
            </w:r>
          </w:p>
        </w:tc>
        <w:tc>
          <w:tcPr>
            <w:tcW w:w="1180" w:type="dxa"/>
            <w:tcBorders>
              <w:top w:val="nil"/>
              <w:left w:val="nil"/>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7,948 </w:t>
            </w:r>
          </w:p>
        </w:tc>
      </w:tr>
    </w:tbl>
    <w:p w:rsidR="00AC2F3A" w:rsidRDefault="00AC2F3A" w:rsidP="009C2657">
      <w:pPr>
        <w:jc w:val="center"/>
      </w:pPr>
    </w:p>
    <w:p w:rsidR="009C2657" w:rsidRDefault="009C2657" w:rsidP="009C2657">
      <w:pPr>
        <w:jc w:val="center"/>
      </w:pPr>
      <w:r w:rsidRPr="009C2657">
        <w:rPr>
          <w:noProof/>
          <w:lang w:val="en-US"/>
        </w:rPr>
        <w:drawing>
          <wp:inline distT="0" distB="0" distL="0" distR="0">
            <wp:extent cx="5727114" cy="2682909"/>
            <wp:effectExtent l="19050" t="0" r="25986" b="3141"/>
            <wp:docPr id="2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2F3A" w:rsidRDefault="00AC2F3A" w:rsidP="009C2657">
      <w:pPr>
        <w:jc w:val="center"/>
      </w:pPr>
    </w:p>
    <w:p w:rsidR="009C2657" w:rsidRDefault="009C2657" w:rsidP="009C2657">
      <w:pPr>
        <w:jc w:val="center"/>
      </w:pPr>
      <w:r w:rsidRPr="009C2657">
        <w:rPr>
          <w:noProof/>
          <w:lang w:val="en-US"/>
        </w:rPr>
        <w:drawing>
          <wp:inline distT="0" distB="0" distL="0" distR="0">
            <wp:extent cx="5638172" cy="3185327"/>
            <wp:effectExtent l="19050" t="0" r="19678" b="0"/>
            <wp:docPr id="3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W w:w="4300" w:type="dxa"/>
        <w:tblInd w:w="92" w:type="dxa"/>
        <w:tblLook w:val="04A0"/>
      </w:tblPr>
      <w:tblGrid>
        <w:gridCol w:w="2940"/>
        <w:gridCol w:w="1360"/>
      </w:tblGrid>
      <w:tr w:rsidR="009C2657" w:rsidRPr="009C2657" w:rsidTr="00AC2F3A">
        <w:trPr>
          <w:trHeight w:val="510"/>
        </w:trPr>
        <w:tc>
          <w:tcPr>
            <w:tcW w:w="4300" w:type="dxa"/>
            <w:gridSpan w:val="2"/>
            <w:tcBorders>
              <w:top w:val="single" w:sz="4" w:space="0" w:color="auto"/>
              <w:left w:val="single" w:sz="4" w:space="0" w:color="auto"/>
              <w:bottom w:val="single" w:sz="4" w:space="0" w:color="auto"/>
              <w:right w:val="single" w:sz="4" w:space="0" w:color="000000"/>
            </w:tcBorders>
            <w:shd w:val="clear" w:color="000000" w:fill="C4BC96"/>
            <w:vAlign w:val="center"/>
            <w:hideMark/>
          </w:tcPr>
          <w:p w:rsidR="009C2657" w:rsidRPr="009C2657" w:rsidRDefault="009C2657" w:rsidP="00AC2F3A">
            <w:pPr>
              <w:spacing w:after="0" w:line="240" w:lineRule="auto"/>
              <w:jc w:val="center"/>
              <w:rPr>
                <w:rFonts w:eastAsia="Times New Roman"/>
                <w:b/>
                <w:bCs/>
                <w:color w:val="000000"/>
                <w:sz w:val="18"/>
                <w:szCs w:val="18"/>
                <w:lang w:val="en-US"/>
              </w:rPr>
            </w:pPr>
            <w:r w:rsidRPr="009C2657">
              <w:rPr>
                <w:rFonts w:eastAsia="Times New Roman"/>
                <w:b/>
                <w:bCs/>
                <w:color w:val="000000"/>
                <w:sz w:val="18"/>
                <w:szCs w:val="18"/>
                <w:lang w:val="en-US"/>
              </w:rPr>
              <w:lastRenderedPageBreak/>
              <w:t>Maternal Deaths &amp; Causes-West Bengal-Apr'10-Mar'11</w:t>
            </w:r>
          </w:p>
        </w:tc>
      </w:tr>
      <w:tr w:rsidR="00AC2F3A" w:rsidRPr="009C2657" w:rsidTr="00AC2F3A">
        <w:trPr>
          <w:trHeight w:val="540"/>
        </w:trPr>
        <w:tc>
          <w:tcPr>
            <w:tcW w:w="2940" w:type="dxa"/>
            <w:tcBorders>
              <w:top w:val="nil"/>
              <w:left w:val="single" w:sz="4" w:space="0" w:color="auto"/>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w:t>
            </w:r>
          </w:p>
        </w:tc>
        <w:tc>
          <w:tcPr>
            <w:tcW w:w="1360" w:type="dxa"/>
            <w:tcBorders>
              <w:top w:val="nil"/>
              <w:left w:val="nil"/>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Total</w:t>
            </w:r>
          </w:p>
        </w:tc>
      </w:tr>
      <w:tr w:rsidR="00AC2F3A" w:rsidRPr="009C2657" w:rsidTr="00AC2F3A">
        <w:trPr>
          <w:trHeight w:val="39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Abortion</w:t>
            </w:r>
          </w:p>
        </w:tc>
        <w:tc>
          <w:tcPr>
            <w:tcW w:w="136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30</w:t>
            </w:r>
          </w:p>
        </w:tc>
      </w:tr>
      <w:tr w:rsidR="00AC2F3A" w:rsidRPr="009C2657" w:rsidTr="00AC2F3A">
        <w:trPr>
          <w:trHeight w:val="39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Obstructed/prolonged labour</w:t>
            </w:r>
          </w:p>
        </w:tc>
        <w:tc>
          <w:tcPr>
            <w:tcW w:w="136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63</w:t>
            </w:r>
          </w:p>
        </w:tc>
      </w:tr>
      <w:tr w:rsidR="00AC2F3A" w:rsidRPr="009C2657" w:rsidTr="00AC2F3A">
        <w:trPr>
          <w:trHeight w:val="39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Severe hypertension/fits</w:t>
            </w:r>
          </w:p>
        </w:tc>
        <w:tc>
          <w:tcPr>
            <w:tcW w:w="136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174</w:t>
            </w:r>
          </w:p>
        </w:tc>
      </w:tr>
      <w:tr w:rsidR="00AC2F3A" w:rsidRPr="009C2657" w:rsidTr="00AC2F3A">
        <w:trPr>
          <w:trHeight w:val="39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Bleeding</w:t>
            </w:r>
          </w:p>
        </w:tc>
        <w:tc>
          <w:tcPr>
            <w:tcW w:w="136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295</w:t>
            </w:r>
          </w:p>
        </w:tc>
      </w:tr>
      <w:tr w:rsidR="00AC2F3A" w:rsidRPr="009C2657" w:rsidTr="00AC2F3A">
        <w:trPr>
          <w:trHeight w:val="39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High Fever</w:t>
            </w:r>
          </w:p>
        </w:tc>
        <w:tc>
          <w:tcPr>
            <w:tcW w:w="136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50</w:t>
            </w:r>
          </w:p>
        </w:tc>
      </w:tr>
      <w:tr w:rsidR="00AC2F3A" w:rsidRPr="009C2657" w:rsidTr="00AC2F3A">
        <w:trPr>
          <w:trHeight w:val="39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Other Causes</w:t>
            </w:r>
          </w:p>
        </w:tc>
        <w:tc>
          <w:tcPr>
            <w:tcW w:w="1360" w:type="dxa"/>
            <w:tcBorders>
              <w:top w:val="nil"/>
              <w:left w:val="nil"/>
              <w:bottom w:val="single" w:sz="4" w:space="0" w:color="auto"/>
              <w:right w:val="single" w:sz="4" w:space="0" w:color="auto"/>
            </w:tcBorders>
            <w:shd w:val="clear" w:color="auto" w:fill="auto"/>
            <w:vAlign w:val="center"/>
            <w:hideMark/>
          </w:tcPr>
          <w:p w:rsidR="00AC2F3A" w:rsidRPr="009C2657" w:rsidRDefault="00AC2F3A"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491</w:t>
            </w:r>
          </w:p>
        </w:tc>
      </w:tr>
      <w:tr w:rsidR="00AC2F3A" w:rsidRPr="009C2657" w:rsidTr="00AC2F3A">
        <w:trPr>
          <w:trHeight w:val="390"/>
        </w:trPr>
        <w:tc>
          <w:tcPr>
            <w:tcW w:w="2940" w:type="dxa"/>
            <w:tcBorders>
              <w:top w:val="nil"/>
              <w:left w:val="single" w:sz="4" w:space="0" w:color="auto"/>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Total </w:t>
            </w:r>
          </w:p>
        </w:tc>
        <w:tc>
          <w:tcPr>
            <w:tcW w:w="1360" w:type="dxa"/>
            <w:tcBorders>
              <w:top w:val="nil"/>
              <w:left w:val="nil"/>
              <w:bottom w:val="single" w:sz="4" w:space="0" w:color="auto"/>
              <w:right w:val="single" w:sz="4" w:space="0" w:color="auto"/>
            </w:tcBorders>
            <w:shd w:val="clear" w:color="000000" w:fill="F2F2F2"/>
            <w:vAlign w:val="center"/>
            <w:hideMark/>
          </w:tcPr>
          <w:p w:rsidR="00AC2F3A" w:rsidRPr="009C2657" w:rsidRDefault="00AC2F3A"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1,103</w:t>
            </w:r>
          </w:p>
        </w:tc>
      </w:tr>
    </w:tbl>
    <w:p w:rsidR="009C2657" w:rsidRDefault="009C2657" w:rsidP="009C2657">
      <w:pPr>
        <w:jc w:val="center"/>
      </w:pPr>
    </w:p>
    <w:p w:rsidR="009C2657" w:rsidRDefault="009C2657" w:rsidP="009C2657">
      <w:pPr>
        <w:jc w:val="center"/>
      </w:pPr>
      <w:r w:rsidRPr="009C2657">
        <w:rPr>
          <w:noProof/>
          <w:lang w:val="en-US"/>
        </w:rPr>
        <w:drawing>
          <wp:inline distT="0" distB="0" distL="0" distR="0">
            <wp:extent cx="5727114" cy="2763297"/>
            <wp:effectExtent l="19050" t="0" r="25986" b="0"/>
            <wp:docPr id="3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C2657" w:rsidRDefault="009C2657" w:rsidP="009C2657">
      <w:pPr>
        <w:jc w:val="center"/>
      </w:pPr>
      <w:r w:rsidRPr="009C2657">
        <w:rPr>
          <w:noProof/>
          <w:lang w:val="en-US"/>
        </w:rPr>
        <w:drawing>
          <wp:inline distT="0" distB="0" distL="0" distR="0">
            <wp:extent cx="5531862" cy="3125037"/>
            <wp:effectExtent l="19050" t="0" r="11688" b="0"/>
            <wp:docPr id="3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0588E" w:rsidRDefault="0020588E" w:rsidP="009C2657">
      <w:pPr>
        <w:jc w:val="center"/>
      </w:pPr>
    </w:p>
    <w:p w:rsidR="0020588E" w:rsidRDefault="0020588E" w:rsidP="009C2657">
      <w:pPr>
        <w:jc w:val="center"/>
      </w:pPr>
    </w:p>
    <w:tbl>
      <w:tblPr>
        <w:tblW w:w="8760" w:type="dxa"/>
        <w:tblInd w:w="92" w:type="dxa"/>
        <w:tblLook w:val="04A0"/>
      </w:tblPr>
      <w:tblGrid>
        <w:gridCol w:w="2600"/>
        <w:gridCol w:w="1760"/>
        <w:gridCol w:w="1480"/>
        <w:gridCol w:w="1380"/>
        <w:gridCol w:w="1540"/>
      </w:tblGrid>
      <w:tr w:rsidR="009C2657" w:rsidRPr="009C2657" w:rsidTr="00AC2F3A">
        <w:trPr>
          <w:trHeight w:val="495"/>
        </w:trPr>
        <w:tc>
          <w:tcPr>
            <w:tcW w:w="8760" w:type="dxa"/>
            <w:gridSpan w:val="5"/>
            <w:tcBorders>
              <w:top w:val="single" w:sz="4" w:space="0" w:color="auto"/>
              <w:left w:val="single" w:sz="4" w:space="0" w:color="auto"/>
              <w:bottom w:val="single" w:sz="4" w:space="0" w:color="auto"/>
              <w:right w:val="single" w:sz="4" w:space="0" w:color="000000"/>
            </w:tcBorders>
            <w:shd w:val="clear" w:color="000000" w:fill="C4BC96"/>
            <w:vAlign w:val="center"/>
            <w:hideMark/>
          </w:tcPr>
          <w:p w:rsidR="009C2657" w:rsidRPr="009C2657" w:rsidRDefault="009C2657" w:rsidP="00AC2F3A">
            <w:pPr>
              <w:spacing w:after="0" w:line="240" w:lineRule="auto"/>
              <w:jc w:val="center"/>
              <w:rPr>
                <w:rFonts w:ascii="Arial" w:eastAsia="Times New Roman" w:hAnsi="Arial" w:cs="Arial"/>
                <w:b/>
                <w:bCs/>
                <w:color w:val="000000"/>
                <w:sz w:val="18"/>
                <w:szCs w:val="18"/>
                <w:lang w:val="en-US"/>
              </w:rPr>
            </w:pPr>
            <w:r w:rsidRPr="009C2657">
              <w:rPr>
                <w:rFonts w:ascii="Arial" w:eastAsia="Times New Roman" w:hAnsi="Arial" w:cs="Arial"/>
                <w:b/>
                <w:bCs/>
                <w:color w:val="000000"/>
                <w:sz w:val="18"/>
                <w:szCs w:val="18"/>
                <w:lang w:val="en-US"/>
              </w:rPr>
              <w:t>Cause of deaths above 6 yrs of age-West Bengal-Apr'10-Mar'11</w:t>
            </w:r>
          </w:p>
        </w:tc>
      </w:tr>
      <w:tr w:rsidR="009C2657" w:rsidRPr="009C2657" w:rsidTr="00AC2F3A">
        <w:trPr>
          <w:trHeight w:val="585"/>
        </w:trPr>
        <w:tc>
          <w:tcPr>
            <w:tcW w:w="2600" w:type="dxa"/>
            <w:tcBorders>
              <w:top w:val="nil"/>
              <w:left w:val="single" w:sz="4" w:space="0" w:color="auto"/>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w:t>
            </w:r>
          </w:p>
        </w:tc>
        <w:tc>
          <w:tcPr>
            <w:tcW w:w="176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6-14 yrs </w:t>
            </w:r>
          </w:p>
        </w:tc>
        <w:tc>
          <w:tcPr>
            <w:tcW w:w="148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15-55 yrs. </w:t>
            </w:r>
          </w:p>
        </w:tc>
        <w:tc>
          <w:tcPr>
            <w:tcW w:w="138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Above 55yrs </w:t>
            </w:r>
          </w:p>
        </w:tc>
        <w:tc>
          <w:tcPr>
            <w:tcW w:w="154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Total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Diarrhoeal Diseases </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336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838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293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1,467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Tuberculosis</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39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434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259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732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Respiratory Diseases</w:t>
            </w:r>
            <w:r w:rsidRPr="009C2657">
              <w:rPr>
                <w:rFonts w:ascii="Arial" w:eastAsia="Times New Roman" w:hAnsi="Arial" w:cs="Arial"/>
                <w:color w:val="000000"/>
                <w:sz w:val="16"/>
                <w:szCs w:val="16"/>
                <w:lang w:val="en-US"/>
              </w:rPr>
              <w:br/>
              <w:t>(Other than TB)</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1,105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1,741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2,251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5,097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Malaria </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24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154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16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194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Other fever Related</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334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571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784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1,689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HIV/AIDS</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10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52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28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90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Heart Disease/ Hypertension related </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194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2,469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6,007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8,670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Neurological Disease including strokes </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87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1,410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3,406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4,903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Trauma/Accidents/ Burn Cases</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242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1,374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557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2,173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Suicide </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97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1,422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311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1,830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Animal Bites &amp; Stings </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267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741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265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1,273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Known Acute Disease </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166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1,516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2,694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4,376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Known Chronic Disease </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193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2,278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5,929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8,400 </w:t>
            </w:r>
          </w:p>
        </w:tc>
      </w:tr>
      <w:tr w:rsidR="009C2657" w:rsidRPr="009C2657" w:rsidTr="00AC2F3A">
        <w:trPr>
          <w:trHeight w:val="55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Causes not known </w:t>
            </w:r>
          </w:p>
        </w:tc>
        <w:tc>
          <w:tcPr>
            <w:tcW w:w="176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547 </w:t>
            </w:r>
          </w:p>
        </w:tc>
        <w:tc>
          <w:tcPr>
            <w:tcW w:w="14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5,597 </w:t>
            </w:r>
          </w:p>
        </w:tc>
        <w:tc>
          <w:tcPr>
            <w:tcW w:w="138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15,132 </w:t>
            </w:r>
          </w:p>
        </w:tc>
        <w:tc>
          <w:tcPr>
            <w:tcW w:w="1540" w:type="dxa"/>
            <w:tcBorders>
              <w:top w:val="nil"/>
              <w:left w:val="nil"/>
              <w:bottom w:val="single" w:sz="4" w:space="0" w:color="auto"/>
              <w:right w:val="single" w:sz="4" w:space="0" w:color="auto"/>
            </w:tcBorders>
            <w:shd w:val="clear" w:color="auto" w:fill="auto"/>
            <w:vAlign w:val="center"/>
            <w:hideMark/>
          </w:tcPr>
          <w:p w:rsidR="009C2657" w:rsidRPr="009C2657" w:rsidRDefault="009C2657" w:rsidP="00AC2F3A">
            <w:pPr>
              <w:spacing w:after="0" w:line="240" w:lineRule="auto"/>
              <w:jc w:val="center"/>
              <w:rPr>
                <w:rFonts w:ascii="Arial" w:eastAsia="Times New Roman" w:hAnsi="Arial" w:cs="Arial"/>
                <w:color w:val="000000"/>
                <w:sz w:val="16"/>
                <w:szCs w:val="16"/>
                <w:lang w:val="en-US"/>
              </w:rPr>
            </w:pPr>
            <w:r w:rsidRPr="009C2657">
              <w:rPr>
                <w:rFonts w:ascii="Arial" w:eastAsia="Times New Roman" w:hAnsi="Arial" w:cs="Arial"/>
                <w:color w:val="000000"/>
                <w:sz w:val="16"/>
                <w:szCs w:val="16"/>
                <w:lang w:val="en-US"/>
              </w:rPr>
              <w:t xml:space="preserve">                    21,276 </w:t>
            </w:r>
          </w:p>
        </w:tc>
      </w:tr>
      <w:tr w:rsidR="009C2657" w:rsidRPr="009C2657" w:rsidTr="00AC2F3A">
        <w:trPr>
          <w:trHeight w:val="570"/>
        </w:trPr>
        <w:tc>
          <w:tcPr>
            <w:tcW w:w="2600" w:type="dxa"/>
            <w:tcBorders>
              <w:top w:val="nil"/>
              <w:left w:val="single" w:sz="4" w:space="0" w:color="auto"/>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Total Deaths </w:t>
            </w:r>
          </w:p>
        </w:tc>
        <w:tc>
          <w:tcPr>
            <w:tcW w:w="176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3,641 </w:t>
            </w:r>
          </w:p>
        </w:tc>
        <w:tc>
          <w:tcPr>
            <w:tcW w:w="148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20,597 </w:t>
            </w:r>
          </w:p>
        </w:tc>
        <w:tc>
          <w:tcPr>
            <w:tcW w:w="138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37,932 </w:t>
            </w:r>
          </w:p>
        </w:tc>
        <w:tc>
          <w:tcPr>
            <w:tcW w:w="1540" w:type="dxa"/>
            <w:tcBorders>
              <w:top w:val="nil"/>
              <w:left w:val="nil"/>
              <w:bottom w:val="single" w:sz="4" w:space="0" w:color="auto"/>
              <w:right w:val="single" w:sz="4" w:space="0" w:color="auto"/>
            </w:tcBorders>
            <w:shd w:val="clear" w:color="000000" w:fill="F2F2F2"/>
            <w:vAlign w:val="center"/>
            <w:hideMark/>
          </w:tcPr>
          <w:p w:rsidR="009C2657" w:rsidRPr="009C2657" w:rsidRDefault="009C2657" w:rsidP="00AC2F3A">
            <w:pPr>
              <w:spacing w:after="0" w:line="240" w:lineRule="auto"/>
              <w:jc w:val="center"/>
              <w:rPr>
                <w:rFonts w:ascii="Arial" w:eastAsia="Times New Roman" w:hAnsi="Arial" w:cs="Arial"/>
                <w:b/>
                <w:bCs/>
                <w:color w:val="000000"/>
                <w:sz w:val="16"/>
                <w:szCs w:val="16"/>
                <w:lang w:val="en-US"/>
              </w:rPr>
            </w:pPr>
            <w:r w:rsidRPr="009C2657">
              <w:rPr>
                <w:rFonts w:ascii="Arial" w:eastAsia="Times New Roman" w:hAnsi="Arial" w:cs="Arial"/>
                <w:b/>
                <w:bCs/>
                <w:color w:val="000000"/>
                <w:sz w:val="16"/>
                <w:szCs w:val="16"/>
                <w:lang w:val="en-US"/>
              </w:rPr>
              <w:t xml:space="preserve">                    62,170 </w:t>
            </w:r>
          </w:p>
        </w:tc>
      </w:tr>
    </w:tbl>
    <w:p w:rsidR="009C2657" w:rsidRDefault="009C2657" w:rsidP="009C2657">
      <w:pPr>
        <w:jc w:val="center"/>
      </w:pPr>
    </w:p>
    <w:p w:rsidR="009C2657" w:rsidRDefault="009C2657" w:rsidP="009C2657">
      <w:pPr>
        <w:jc w:val="center"/>
      </w:pPr>
    </w:p>
    <w:p w:rsidR="009C2657" w:rsidRDefault="009C2657" w:rsidP="009C2657">
      <w:pPr>
        <w:jc w:val="center"/>
      </w:pPr>
    </w:p>
    <w:p w:rsidR="009C2657" w:rsidRDefault="009C2657" w:rsidP="009C2657">
      <w:pPr>
        <w:jc w:val="center"/>
      </w:pPr>
    </w:p>
    <w:p w:rsidR="009C2657" w:rsidRDefault="009C2657" w:rsidP="009C2657">
      <w:pPr>
        <w:jc w:val="center"/>
      </w:pPr>
    </w:p>
    <w:p w:rsidR="009C2657" w:rsidRDefault="009C2657" w:rsidP="009C2657">
      <w:pPr>
        <w:jc w:val="center"/>
      </w:pPr>
    </w:p>
    <w:p w:rsidR="009C2657" w:rsidRDefault="009C2657" w:rsidP="0020588E">
      <w:r w:rsidRPr="009C2657">
        <w:rPr>
          <w:noProof/>
          <w:lang w:val="en-US"/>
        </w:rPr>
        <w:lastRenderedPageBreak/>
        <w:drawing>
          <wp:inline distT="0" distB="0" distL="0" distR="0">
            <wp:extent cx="5723304" cy="4350936"/>
            <wp:effectExtent l="19050" t="0" r="10746" b="0"/>
            <wp:docPr id="3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C2657" w:rsidRDefault="009C2657" w:rsidP="009C2657">
      <w:pPr>
        <w:jc w:val="center"/>
      </w:pPr>
      <w:r w:rsidRPr="009C2657">
        <w:rPr>
          <w:noProof/>
          <w:lang w:val="en-US"/>
        </w:rPr>
        <w:drawing>
          <wp:inline distT="0" distB="0" distL="0" distR="0">
            <wp:extent cx="5727114" cy="4079631"/>
            <wp:effectExtent l="19050" t="0" r="25986" b="0"/>
            <wp:docPr id="3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C2657" w:rsidRDefault="009C2657"/>
    <w:sectPr w:rsidR="009C2657" w:rsidSect="0092596F">
      <w:headerReference w:type="default" r:id="rId32"/>
      <w:footerReference w:type="default" r:id="rId3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A96" w:rsidRDefault="00632A96" w:rsidP="000F65EF">
      <w:pPr>
        <w:spacing w:after="0" w:line="240" w:lineRule="auto"/>
      </w:pPr>
      <w:r>
        <w:separator/>
      </w:r>
    </w:p>
  </w:endnote>
  <w:endnote w:type="continuationSeparator" w:id="0">
    <w:p w:rsidR="00632A96" w:rsidRDefault="00632A96" w:rsidP="000F6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9127"/>
      <w:docPartObj>
        <w:docPartGallery w:val="Page Numbers (Bottom of Page)"/>
        <w:docPartUnique/>
      </w:docPartObj>
    </w:sdtPr>
    <w:sdtContent>
      <w:sdt>
        <w:sdtPr>
          <w:id w:val="98381352"/>
          <w:docPartObj>
            <w:docPartGallery w:val="Page Numbers (Top of Page)"/>
            <w:docPartUnique/>
          </w:docPartObj>
        </w:sdtPr>
        <w:sdtContent>
          <w:p w:rsidR="00AC2F3A" w:rsidRDefault="00AC2F3A" w:rsidP="005B6680">
            <w:pPr>
              <w:pStyle w:val="Footer"/>
              <w:jc w:val="center"/>
            </w:pPr>
            <w:r>
              <w:t xml:space="preserve">Page </w:t>
            </w:r>
            <w:r w:rsidR="00D97F50">
              <w:rPr>
                <w:b/>
                <w:sz w:val="24"/>
                <w:szCs w:val="24"/>
              </w:rPr>
              <w:fldChar w:fldCharType="begin"/>
            </w:r>
            <w:r>
              <w:rPr>
                <w:b/>
              </w:rPr>
              <w:instrText xml:space="preserve"> PAGE </w:instrText>
            </w:r>
            <w:r w:rsidR="00D97F50">
              <w:rPr>
                <w:b/>
                <w:sz w:val="24"/>
                <w:szCs w:val="24"/>
              </w:rPr>
              <w:fldChar w:fldCharType="separate"/>
            </w:r>
            <w:r w:rsidR="0016531F">
              <w:rPr>
                <w:b/>
                <w:noProof/>
              </w:rPr>
              <w:t>24</w:t>
            </w:r>
            <w:r w:rsidR="00D97F50">
              <w:rPr>
                <w:b/>
                <w:sz w:val="24"/>
                <w:szCs w:val="24"/>
              </w:rPr>
              <w:fldChar w:fldCharType="end"/>
            </w:r>
            <w:r>
              <w:t xml:space="preserve"> of </w:t>
            </w:r>
            <w:r w:rsidR="00D97F50">
              <w:rPr>
                <w:b/>
                <w:sz w:val="24"/>
                <w:szCs w:val="24"/>
              </w:rPr>
              <w:fldChar w:fldCharType="begin"/>
            </w:r>
            <w:r>
              <w:rPr>
                <w:b/>
              </w:rPr>
              <w:instrText xml:space="preserve"> NUMPAGES  </w:instrText>
            </w:r>
            <w:r w:rsidR="00D97F50">
              <w:rPr>
                <w:b/>
                <w:sz w:val="24"/>
                <w:szCs w:val="24"/>
              </w:rPr>
              <w:fldChar w:fldCharType="separate"/>
            </w:r>
            <w:r w:rsidR="0016531F">
              <w:rPr>
                <w:b/>
                <w:noProof/>
              </w:rPr>
              <w:t>24</w:t>
            </w:r>
            <w:r w:rsidR="00D97F50">
              <w:rPr>
                <w:b/>
                <w:sz w:val="24"/>
                <w:szCs w:val="24"/>
              </w:rPr>
              <w:fldChar w:fldCharType="end"/>
            </w:r>
          </w:p>
        </w:sdtContent>
      </w:sdt>
    </w:sdtContent>
  </w:sdt>
  <w:p w:rsidR="00AC2F3A" w:rsidRDefault="00AC2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A96" w:rsidRDefault="00632A96" w:rsidP="000F65EF">
      <w:pPr>
        <w:spacing w:after="0" w:line="240" w:lineRule="auto"/>
      </w:pPr>
      <w:r>
        <w:separator/>
      </w:r>
    </w:p>
  </w:footnote>
  <w:footnote w:type="continuationSeparator" w:id="0">
    <w:p w:rsidR="00632A96" w:rsidRDefault="00632A96" w:rsidP="000F6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3A" w:rsidRDefault="00AC2F3A">
    <w:pPr>
      <w:pStyle w:val="Header"/>
    </w:pPr>
    <w:r>
      <w:t>Data Management &amp; Analysis- NHSRC</w:t>
    </w:r>
  </w:p>
  <w:p w:rsidR="00AC2F3A" w:rsidRDefault="00AC2F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235375"/>
    <w:rsid w:val="00034E2D"/>
    <w:rsid w:val="00071537"/>
    <w:rsid w:val="000A0C67"/>
    <w:rsid w:val="000B3B3C"/>
    <w:rsid w:val="000E6787"/>
    <w:rsid w:val="000F5670"/>
    <w:rsid w:val="000F65EF"/>
    <w:rsid w:val="00136CF3"/>
    <w:rsid w:val="00163845"/>
    <w:rsid w:val="0016531F"/>
    <w:rsid w:val="001B7C1A"/>
    <w:rsid w:val="001C7A38"/>
    <w:rsid w:val="001E039A"/>
    <w:rsid w:val="0020588E"/>
    <w:rsid w:val="0022482A"/>
    <w:rsid w:val="00235375"/>
    <w:rsid w:val="00256D6F"/>
    <w:rsid w:val="003C1743"/>
    <w:rsid w:val="004259AD"/>
    <w:rsid w:val="004450EE"/>
    <w:rsid w:val="004A4505"/>
    <w:rsid w:val="004D471B"/>
    <w:rsid w:val="004D7A59"/>
    <w:rsid w:val="004E0256"/>
    <w:rsid w:val="005B6680"/>
    <w:rsid w:val="005C6E71"/>
    <w:rsid w:val="005D7576"/>
    <w:rsid w:val="00600F81"/>
    <w:rsid w:val="006153F7"/>
    <w:rsid w:val="0062209A"/>
    <w:rsid w:val="00632A96"/>
    <w:rsid w:val="00652212"/>
    <w:rsid w:val="006749CD"/>
    <w:rsid w:val="006E6E5A"/>
    <w:rsid w:val="00744A70"/>
    <w:rsid w:val="007A3CF3"/>
    <w:rsid w:val="007A605C"/>
    <w:rsid w:val="00804DE8"/>
    <w:rsid w:val="00835002"/>
    <w:rsid w:val="008573BB"/>
    <w:rsid w:val="008F0193"/>
    <w:rsid w:val="0092596F"/>
    <w:rsid w:val="00966BC4"/>
    <w:rsid w:val="00990440"/>
    <w:rsid w:val="009C2657"/>
    <w:rsid w:val="009C5951"/>
    <w:rsid w:val="00A0391E"/>
    <w:rsid w:val="00A81960"/>
    <w:rsid w:val="00AC2F3A"/>
    <w:rsid w:val="00AC499C"/>
    <w:rsid w:val="00AE03D0"/>
    <w:rsid w:val="00AF0ABE"/>
    <w:rsid w:val="00B42C8F"/>
    <w:rsid w:val="00B900C1"/>
    <w:rsid w:val="00C23081"/>
    <w:rsid w:val="00C351C1"/>
    <w:rsid w:val="00C51601"/>
    <w:rsid w:val="00C654B1"/>
    <w:rsid w:val="00CA5C08"/>
    <w:rsid w:val="00D2201C"/>
    <w:rsid w:val="00D44AEC"/>
    <w:rsid w:val="00D570D1"/>
    <w:rsid w:val="00D97F50"/>
    <w:rsid w:val="00DB2FC7"/>
    <w:rsid w:val="00E47412"/>
    <w:rsid w:val="00E97936"/>
    <w:rsid w:val="00EA2C43"/>
    <w:rsid w:val="00EC574E"/>
    <w:rsid w:val="00EC6B00"/>
    <w:rsid w:val="00F954C1"/>
    <w:rsid w:val="00FD1F4F"/>
    <w:rsid w:val="00FD52AD"/>
    <w:rsid w:val="00FE4FC9"/>
    <w:rsid w:val="00FF0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35375"/>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235375"/>
    <w:rPr>
      <w:rFonts w:ascii="Calibri" w:eastAsia="Times New Roman" w:hAnsi="Calibri" w:cs="Times New Roman"/>
      <w:lang w:val="en-US"/>
    </w:rPr>
  </w:style>
  <w:style w:type="paragraph" w:styleId="Header">
    <w:name w:val="header"/>
    <w:basedOn w:val="Normal"/>
    <w:link w:val="HeaderChar"/>
    <w:uiPriority w:val="99"/>
    <w:unhideWhenUsed/>
    <w:rsid w:val="000F6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5EF"/>
    <w:rPr>
      <w:rFonts w:ascii="Calibri" w:eastAsia="Calibri" w:hAnsi="Calibri" w:cs="Times New Roman"/>
    </w:rPr>
  </w:style>
  <w:style w:type="paragraph" w:styleId="Footer">
    <w:name w:val="footer"/>
    <w:basedOn w:val="Normal"/>
    <w:link w:val="FooterChar"/>
    <w:uiPriority w:val="99"/>
    <w:unhideWhenUsed/>
    <w:rsid w:val="000F6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5EF"/>
    <w:rPr>
      <w:rFonts w:ascii="Calibri" w:eastAsia="Calibri" w:hAnsi="Calibri" w:cs="Times New Roman"/>
    </w:rPr>
  </w:style>
  <w:style w:type="paragraph" w:styleId="BalloonText">
    <w:name w:val="Balloon Text"/>
    <w:basedOn w:val="Normal"/>
    <w:link w:val="BalloonTextChar"/>
    <w:uiPriority w:val="99"/>
    <w:semiHidden/>
    <w:unhideWhenUsed/>
    <w:rsid w:val="00744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A7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00404">
      <w:bodyDiv w:val="1"/>
      <w:marLeft w:val="0"/>
      <w:marRight w:val="0"/>
      <w:marTop w:val="0"/>
      <w:marBottom w:val="0"/>
      <w:divBdr>
        <w:top w:val="none" w:sz="0" w:space="0" w:color="auto"/>
        <w:left w:val="none" w:sz="0" w:space="0" w:color="auto"/>
        <w:bottom w:val="none" w:sz="0" w:space="0" w:color="auto"/>
        <w:right w:val="none" w:sz="0" w:space="0" w:color="auto"/>
      </w:divBdr>
    </w:div>
    <w:div w:id="234514508">
      <w:bodyDiv w:val="1"/>
      <w:marLeft w:val="0"/>
      <w:marRight w:val="0"/>
      <w:marTop w:val="0"/>
      <w:marBottom w:val="0"/>
      <w:divBdr>
        <w:top w:val="none" w:sz="0" w:space="0" w:color="auto"/>
        <w:left w:val="none" w:sz="0" w:space="0" w:color="auto"/>
        <w:bottom w:val="none" w:sz="0" w:space="0" w:color="auto"/>
        <w:right w:val="none" w:sz="0" w:space="0" w:color="auto"/>
      </w:divBdr>
    </w:div>
    <w:div w:id="334192683">
      <w:bodyDiv w:val="1"/>
      <w:marLeft w:val="0"/>
      <w:marRight w:val="0"/>
      <w:marTop w:val="0"/>
      <w:marBottom w:val="0"/>
      <w:divBdr>
        <w:top w:val="none" w:sz="0" w:space="0" w:color="auto"/>
        <w:left w:val="none" w:sz="0" w:space="0" w:color="auto"/>
        <w:bottom w:val="none" w:sz="0" w:space="0" w:color="auto"/>
        <w:right w:val="none" w:sz="0" w:space="0" w:color="auto"/>
      </w:divBdr>
    </w:div>
    <w:div w:id="339435800">
      <w:bodyDiv w:val="1"/>
      <w:marLeft w:val="0"/>
      <w:marRight w:val="0"/>
      <w:marTop w:val="0"/>
      <w:marBottom w:val="0"/>
      <w:divBdr>
        <w:top w:val="none" w:sz="0" w:space="0" w:color="auto"/>
        <w:left w:val="none" w:sz="0" w:space="0" w:color="auto"/>
        <w:bottom w:val="none" w:sz="0" w:space="0" w:color="auto"/>
        <w:right w:val="none" w:sz="0" w:space="0" w:color="auto"/>
      </w:divBdr>
    </w:div>
    <w:div w:id="357703189">
      <w:bodyDiv w:val="1"/>
      <w:marLeft w:val="0"/>
      <w:marRight w:val="0"/>
      <w:marTop w:val="0"/>
      <w:marBottom w:val="0"/>
      <w:divBdr>
        <w:top w:val="none" w:sz="0" w:space="0" w:color="auto"/>
        <w:left w:val="none" w:sz="0" w:space="0" w:color="auto"/>
        <w:bottom w:val="none" w:sz="0" w:space="0" w:color="auto"/>
        <w:right w:val="none" w:sz="0" w:space="0" w:color="auto"/>
      </w:divBdr>
    </w:div>
    <w:div w:id="468859059">
      <w:bodyDiv w:val="1"/>
      <w:marLeft w:val="0"/>
      <w:marRight w:val="0"/>
      <w:marTop w:val="0"/>
      <w:marBottom w:val="0"/>
      <w:divBdr>
        <w:top w:val="none" w:sz="0" w:space="0" w:color="auto"/>
        <w:left w:val="none" w:sz="0" w:space="0" w:color="auto"/>
        <w:bottom w:val="none" w:sz="0" w:space="0" w:color="auto"/>
        <w:right w:val="none" w:sz="0" w:space="0" w:color="auto"/>
      </w:divBdr>
    </w:div>
    <w:div w:id="485823588">
      <w:bodyDiv w:val="1"/>
      <w:marLeft w:val="0"/>
      <w:marRight w:val="0"/>
      <w:marTop w:val="0"/>
      <w:marBottom w:val="0"/>
      <w:divBdr>
        <w:top w:val="none" w:sz="0" w:space="0" w:color="auto"/>
        <w:left w:val="none" w:sz="0" w:space="0" w:color="auto"/>
        <w:bottom w:val="none" w:sz="0" w:space="0" w:color="auto"/>
        <w:right w:val="none" w:sz="0" w:space="0" w:color="auto"/>
      </w:divBdr>
    </w:div>
    <w:div w:id="498352105">
      <w:bodyDiv w:val="1"/>
      <w:marLeft w:val="0"/>
      <w:marRight w:val="0"/>
      <w:marTop w:val="0"/>
      <w:marBottom w:val="0"/>
      <w:divBdr>
        <w:top w:val="none" w:sz="0" w:space="0" w:color="auto"/>
        <w:left w:val="none" w:sz="0" w:space="0" w:color="auto"/>
        <w:bottom w:val="none" w:sz="0" w:space="0" w:color="auto"/>
        <w:right w:val="none" w:sz="0" w:space="0" w:color="auto"/>
      </w:divBdr>
    </w:div>
    <w:div w:id="541555105">
      <w:bodyDiv w:val="1"/>
      <w:marLeft w:val="0"/>
      <w:marRight w:val="0"/>
      <w:marTop w:val="0"/>
      <w:marBottom w:val="0"/>
      <w:divBdr>
        <w:top w:val="none" w:sz="0" w:space="0" w:color="auto"/>
        <w:left w:val="none" w:sz="0" w:space="0" w:color="auto"/>
        <w:bottom w:val="none" w:sz="0" w:space="0" w:color="auto"/>
        <w:right w:val="none" w:sz="0" w:space="0" w:color="auto"/>
      </w:divBdr>
    </w:div>
    <w:div w:id="572391528">
      <w:bodyDiv w:val="1"/>
      <w:marLeft w:val="0"/>
      <w:marRight w:val="0"/>
      <w:marTop w:val="0"/>
      <w:marBottom w:val="0"/>
      <w:divBdr>
        <w:top w:val="none" w:sz="0" w:space="0" w:color="auto"/>
        <w:left w:val="none" w:sz="0" w:space="0" w:color="auto"/>
        <w:bottom w:val="none" w:sz="0" w:space="0" w:color="auto"/>
        <w:right w:val="none" w:sz="0" w:space="0" w:color="auto"/>
      </w:divBdr>
    </w:div>
    <w:div w:id="704914823">
      <w:bodyDiv w:val="1"/>
      <w:marLeft w:val="0"/>
      <w:marRight w:val="0"/>
      <w:marTop w:val="0"/>
      <w:marBottom w:val="0"/>
      <w:divBdr>
        <w:top w:val="none" w:sz="0" w:space="0" w:color="auto"/>
        <w:left w:val="none" w:sz="0" w:space="0" w:color="auto"/>
        <w:bottom w:val="none" w:sz="0" w:space="0" w:color="auto"/>
        <w:right w:val="none" w:sz="0" w:space="0" w:color="auto"/>
      </w:divBdr>
    </w:div>
    <w:div w:id="729351533">
      <w:bodyDiv w:val="1"/>
      <w:marLeft w:val="0"/>
      <w:marRight w:val="0"/>
      <w:marTop w:val="0"/>
      <w:marBottom w:val="0"/>
      <w:divBdr>
        <w:top w:val="none" w:sz="0" w:space="0" w:color="auto"/>
        <w:left w:val="none" w:sz="0" w:space="0" w:color="auto"/>
        <w:bottom w:val="none" w:sz="0" w:space="0" w:color="auto"/>
        <w:right w:val="none" w:sz="0" w:space="0" w:color="auto"/>
      </w:divBdr>
    </w:div>
    <w:div w:id="743917169">
      <w:bodyDiv w:val="1"/>
      <w:marLeft w:val="0"/>
      <w:marRight w:val="0"/>
      <w:marTop w:val="0"/>
      <w:marBottom w:val="0"/>
      <w:divBdr>
        <w:top w:val="none" w:sz="0" w:space="0" w:color="auto"/>
        <w:left w:val="none" w:sz="0" w:space="0" w:color="auto"/>
        <w:bottom w:val="none" w:sz="0" w:space="0" w:color="auto"/>
        <w:right w:val="none" w:sz="0" w:space="0" w:color="auto"/>
      </w:divBdr>
    </w:div>
    <w:div w:id="817110360">
      <w:bodyDiv w:val="1"/>
      <w:marLeft w:val="0"/>
      <w:marRight w:val="0"/>
      <w:marTop w:val="0"/>
      <w:marBottom w:val="0"/>
      <w:divBdr>
        <w:top w:val="none" w:sz="0" w:space="0" w:color="auto"/>
        <w:left w:val="none" w:sz="0" w:space="0" w:color="auto"/>
        <w:bottom w:val="none" w:sz="0" w:space="0" w:color="auto"/>
        <w:right w:val="none" w:sz="0" w:space="0" w:color="auto"/>
      </w:divBdr>
    </w:div>
    <w:div w:id="852960275">
      <w:bodyDiv w:val="1"/>
      <w:marLeft w:val="0"/>
      <w:marRight w:val="0"/>
      <w:marTop w:val="0"/>
      <w:marBottom w:val="0"/>
      <w:divBdr>
        <w:top w:val="none" w:sz="0" w:space="0" w:color="auto"/>
        <w:left w:val="none" w:sz="0" w:space="0" w:color="auto"/>
        <w:bottom w:val="none" w:sz="0" w:space="0" w:color="auto"/>
        <w:right w:val="none" w:sz="0" w:space="0" w:color="auto"/>
      </w:divBdr>
    </w:div>
    <w:div w:id="921644800">
      <w:bodyDiv w:val="1"/>
      <w:marLeft w:val="0"/>
      <w:marRight w:val="0"/>
      <w:marTop w:val="0"/>
      <w:marBottom w:val="0"/>
      <w:divBdr>
        <w:top w:val="none" w:sz="0" w:space="0" w:color="auto"/>
        <w:left w:val="none" w:sz="0" w:space="0" w:color="auto"/>
        <w:bottom w:val="none" w:sz="0" w:space="0" w:color="auto"/>
        <w:right w:val="none" w:sz="0" w:space="0" w:color="auto"/>
      </w:divBdr>
    </w:div>
    <w:div w:id="977497377">
      <w:bodyDiv w:val="1"/>
      <w:marLeft w:val="0"/>
      <w:marRight w:val="0"/>
      <w:marTop w:val="0"/>
      <w:marBottom w:val="0"/>
      <w:divBdr>
        <w:top w:val="none" w:sz="0" w:space="0" w:color="auto"/>
        <w:left w:val="none" w:sz="0" w:space="0" w:color="auto"/>
        <w:bottom w:val="none" w:sz="0" w:space="0" w:color="auto"/>
        <w:right w:val="none" w:sz="0" w:space="0" w:color="auto"/>
      </w:divBdr>
    </w:div>
    <w:div w:id="988173425">
      <w:bodyDiv w:val="1"/>
      <w:marLeft w:val="0"/>
      <w:marRight w:val="0"/>
      <w:marTop w:val="0"/>
      <w:marBottom w:val="0"/>
      <w:divBdr>
        <w:top w:val="none" w:sz="0" w:space="0" w:color="auto"/>
        <w:left w:val="none" w:sz="0" w:space="0" w:color="auto"/>
        <w:bottom w:val="none" w:sz="0" w:space="0" w:color="auto"/>
        <w:right w:val="none" w:sz="0" w:space="0" w:color="auto"/>
      </w:divBdr>
    </w:div>
    <w:div w:id="1007487190">
      <w:bodyDiv w:val="1"/>
      <w:marLeft w:val="0"/>
      <w:marRight w:val="0"/>
      <w:marTop w:val="0"/>
      <w:marBottom w:val="0"/>
      <w:divBdr>
        <w:top w:val="none" w:sz="0" w:space="0" w:color="auto"/>
        <w:left w:val="none" w:sz="0" w:space="0" w:color="auto"/>
        <w:bottom w:val="none" w:sz="0" w:space="0" w:color="auto"/>
        <w:right w:val="none" w:sz="0" w:space="0" w:color="auto"/>
      </w:divBdr>
    </w:div>
    <w:div w:id="1035235869">
      <w:bodyDiv w:val="1"/>
      <w:marLeft w:val="0"/>
      <w:marRight w:val="0"/>
      <w:marTop w:val="0"/>
      <w:marBottom w:val="0"/>
      <w:divBdr>
        <w:top w:val="none" w:sz="0" w:space="0" w:color="auto"/>
        <w:left w:val="none" w:sz="0" w:space="0" w:color="auto"/>
        <w:bottom w:val="none" w:sz="0" w:space="0" w:color="auto"/>
        <w:right w:val="none" w:sz="0" w:space="0" w:color="auto"/>
      </w:divBdr>
    </w:div>
    <w:div w:id="1170759468">
      <w:bodyDiv w:val="1"/>
      <w:marLeft w:val="0"/>
      <w:marRight w:val="0"/>
      <w:marTop w:val="0"/>
      <w:marBottom w:val="0"/>
      <w:divBdr>
        <w:top w:val="none" w:sz="0" w:space="0" w:color="auto"/>
        <w:left w:val="none" w:sz="0" w:space="0" w:color="auto"/>
        <w:bottom w:val="none" w:sz="0" w:space="0" w:color="auto"/>
        <w:right w:val="none" w:sz="0" w:space="0" w:color="auto"/>
      </w:divBdr>
    </w:div>
    <w:div w:id="1360739135">
      <w:bodyDiv w:val="1"/>
      <w:marLeft w:val="0"/>
      <w:marRight w:val="0"/>
      <w:marTop w:val="0"/>
      <w:marBottom w:val="0"/>
      <w:divBdr>
        <w:top w:val="none" w:sz="0" w:space="0" w:color="auto"/>
        <w:left w:val="none" w:sz="0" w:space="0" w:color="auto"/>
        <w:bottom w:val="none" w:sz="0" w:space="0" w:color="auto"/>
        <w:right w:val="none" w:sz="0" w:space="0" w:color="auto"/>
      </w:divBdr>
    </w:div>
    <w:div w:id="1378703989">
      <w:bodyDiv w:val="1"/>
      <w:marLeft w:val="0"/>
      <w:marRight w:val="0"/>
      <w:marTop w:val="0"/>
      <w:marBottom w:val="0"/>
      <w:divBdr>
        <w:top w:val="none" w:sz="0" w:space="0" w:color="auto"/>
        <w:left w:val="none" w:sz="0" w:space="0" w:color="auto"/>
        <w:bottom w:val="none" w:sz="0" w:space="0" w:color="auto"/>
        <w:right w:val="none" w:sz="0" w:space="0" w:color="auto"/>
      </w:divBdr>
    </w:div>
    <w:div w:id="1392269786">
      <w:bodyDiv w:val="1"/>
      <w:marLeft w:val="0"/>
      <w:marRight w:val="0"/>
      <w:marTop w:val="0"/>
      <w:marBottom w:val="0"/>
      <w:divBdr>
        <w:top w:val="none" w:sz="0" w:space="0" w:color="auto"/>
        <w:left w:val="none" w:sz="0" w:space="0" w:color="auto"/>
        <w:bottom w:val="none" w:sz="0" w:space="0" w:color="auto"/>
        <w:right w:val="none" w:sz="0" w:space="0" w:color="auto"/>
      </w:divBdr>
    </w:div>
    <w:div w:id="1513907724">
      <w:bodyDiv w:val="1"/>
      <w:marLeft w:val="0"/>
      <w:marRight w:val="0"/>
      <w:marTop w:val="0"/>
      <w:marBottom w:val="0"/>
      <w:divBdr>
        <w:top w:val="none" w:sz="0" w:space="0" w:color="auto"/>
        <w:left w:val="none" w:sz="0" w:space="0" w:color="auto"/>
        <w:bottom w:val="none" w:sz="0" w:space="0" w:color="auto"/>
        <w:right w:val="none" w:sz="0" w:space="0" w:color="auto"/>
      </w:divBdr>
    </w:div>
    <w:div w:id="1558396575">
      <w:bodyDiv w:val="1"/>
      <w:marLeft w:val="0"/>
      <w:marRight w:val="0"/>
      <w:marTop w:val="0"/>
      <w:marBottom w:val="0"/>
      <w:divBdr>
        <w:top w:val="none" w:sz="0" w:space="0" w:color="auto"/>
        <w:left w:val="none" w:sz="0" w:space="0" w:color="auto"/>
        <w:bottom w:val="none" w:sz="0" w:space="0" w:color="auto"/>
        <w:right w:val="none" w:sz="0" w:space="0" w:color="auto"/>
      </w:divBdr>
    </w:div>
    <w:div w:id="1611742917">
      <w:bodyDiv w:val="1"/>
      <w:marLeft w:val="0"/>
      <w:marRight w:val="0"/>
      <w:marTop w:val="0"/>
      <w:marBottom w:val="0"/>
      <w:divBdr>
        <w:top w:val="none" w:sz="0" w:space="0" w:color="auto"/>
        <w:left w:val="none" w:sz="0" w:space="0" w:color="auto"/>
        <w:bottom w:val="none" w:sz="0" w:space="0" w:color="auto"/>
        <w:right w:val="none" w:sz="0" w:space="0" w:color="auto"/>
      </w:divBdr>
    </w:div>
    <w:div w:id="1671634357">
      <w:bodyDiv w:val="1"/>
      <w:marLeft w:val="0"/>
      <w:marRight w:val="0"/>
      <w:marTop w:val="0"/>
      <w:marBottom w:val="0"/>
      <w:divBdr>
        <w:top w:val="none" w:sz="0" w:space="0" w:color="auto"/>
        <w:left w:val="none" w:sz="0" w:space="0" w:color="auto"/>
        <w:bottom w:val="none" w:sz="0" w:space="0" w:color="auto"/>
        <w:right w:val="none" w:sz="0" w:space="0" w:color="auto"/>
      </w:divBdr>
    </w:div>
    <w:div w:id="1688672861">
      <w:bodyDiv w:val="1"/>
      <w:marLeft w:val="0"/>
      <w:marRight w:val="0"/>
      <w:marTop w:val="0"/>
      <w:marBottom w:val="0"/>
      <w:divBdr>
        <w:top w:val="none" w:sz="0" w:space="0" w:color="auto"/>
        <w:left w:val="none" w:sz="0" w:space="0" w:color="auto"/>
        <w:bottom w:val="none" w:sz="0" w:space="0" w:color="auto"/>
        <w:right w:val="none" w:sz="0" w:space="0" w:color="auto"/>
      </w:divBdr>
    </w:div>
    <w:div w:id="1714302162">
      <w:bodyDiv w:val="1"/>
      <w:marLeft w:val="0"/>
      <w:marRight w:val="0"/>
      <w:marTop w:val="0"/>
      <w:marBottom w:val="0"/>
      <w:divBdr>
        <w:top w:val="none" w:sz="0" w:space="0" w:color="auto"/>
        <w:left w:val="none" w:sz="0" w:space="0" w:color="auto"/>
        <w:bottom w:val="none" w:sz="0" w:space="0" w:color="auto"/>
        <w:right w:val="none" w:sz="0" w:space="0" w:color="auto"/>
      </w:divBdr>
    </w:div>
    <w:div w:id="1719666043">
      <w:bodyDiv w:val="1"/>
      <w:marLeft w:val="0"/>
      <w:marRight w:val="0"/>
      <w:marTop w:val="0"/>
      <w:marBottom w:val="0"/>
      <w:divBdr>
        <w:top w:val="none" w:sz="0" w:space="0" w:color="auto"/>
        <w:left w:val="none" w:sz="0" w:space="0" w:color="auto"/>
        <w:bottom w:val="none" w:sz="0" w:space="0" w:color="auto"/>
        <w:right w:val="none" w:sz="0" w:space="0" w:color="auto"/>
      </w:divBdr>
    </w:div>
    <w:div w:id="1868984975">
      <w:bodyDiv w:val="1"/>
      <w:marLeft w:val="0"/>
      <w:marRight w:val="0"/>
      <w:marTop w:val="0"/>
      <w:marBottom w:val="0"/>
      <w:divBdr>
        <w:top w:val="none" w:sz="0" w:space="0" w:color="auto"/>
        <w:left w:val="none" w:sz="0" w:space="0" w:color="auto"/>
        <w:bottom w:val="none" w:sz="0" w:space="0" w:color="auto"/>
        <w:right w:val="none" w:sz="0" w:space="0" w:color="auto"/>
      </w:divBdr>
    </w:div>
    <w:div w:id="1912426083">
      <w:bodyDiv w:val="1"/>
      <w:marLeft w:val="0"/>
      <w:marRight w:val="0"/>
      <w:marTop w:val="0"/>
      <w:marBottom w:val="0"/>
      <w:divBdr>
        <w:top w:val="none" w:sz="0" w:space="0" w:color="auto"/>
        <w:left w:val="none" w:sz="0" w:space="0" w:color="auto"/>
        <w:bottom w:val="none" w:sz="0" w:space="0" w:color="auto"/>
        <w:right w:val="none" w:sz="0" w:space="0" w:color="auto"/>
      </w:divBdr>
    </w:div>
    <w:div w:id="2075271556">
      <w:bodyDiv w:val="1"/>
      <w:marLeft w:val="0"/>
      <w:marRight w:val="0"/>
      <w:marTop w:val="0"/>
      <w:marBottom w:val="0"/>
      <w:divBdr>
        <w:top w:val="none" w:sz="0" w:space="0" w:color="auto"/>
        <w:left w:val="none" w:sz="0" w:space="0" w:color="auto"/>
        <w:bottom w:val="none" w:sz="0" w:space="0" w:color="auto"/>
        <w:right w:val="none" w:sz="0" w:space="0" w:color="auto"/>
      </w:divBdr>
    </w:div>
    <w:div w:id="21055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7.xm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image" Target="media/image3.png"/><Relationship Id="rId28" Type="http://schemas.openxmlformats.org/officeDocument/2006/relationships/chart" Target="charts/chart19.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istrator\Desktop\WEST%20BENGAL\WEST%20BENG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view3D>
      <c:rotX val="30"/>
      <c:perspective val="30"/>
    </c:view3D>
    <c:plotArea>
      <c:layout>
        <c:manualLayout>
          <c:layoutTarget val="inner"/>
          <c:xMode val="edge"/>
          <c:yMode val="edge"/>
          <c:x val="0.19920625306452122"/>
          <c:y val="0.28711079296906505"/>
          <c:w val="0.59930686789150933"/>
          <c:h val="0.551272965879257"/>
        </c:manualLayout>
      </c:layout>
      <c:pie3DChart>
        <c:varyColors val="1"/>
        <c:ser>
          <c:idx val="0"/>
          <c:order val="0"/>
          <c:tx>
            <c:strRef>
              <c:f>'West bengal1'!$AI$36</c:f>
              <c:strCache>
                <c:ptCount val="1"/>
                <c:pt idx="0">
                  <c:v>West Bengal-  Home ( SBA &amp; Non SBA) &amp; Institutional Deliveries against Expected Deliveries - Apr'10 to Mar'11</c:v>
                </c:pt>
              </c:strCache>
            </c:strRef>
          </c:tx>
          <c:explosion val="25"/>
          <c:dLbls>
            <c:dLbl>
              <c:idx val="1"/>
              <c:layout>
                <c:manualLayout>
                  <c:x val="7.6502732240437521E-2"/>
                  <c:y val="7.2727272727272724E-2"/>
                </c:manualLayout>
              </c:layout>
              <c:dLblPos val="bestFit"/>
              <c:showLegendKey val="1"/>
              <c:showVal val="1"/>
              <c:showCatName val="1"/>
              <c:separator>
</c:separator>
            </c:dLbl>
            <c:txPr>
              <a:bodyPr/>
              <a:lstStyle/>
              <a:p>
                <a:pPr>
                  <a:defRPr lang="en-IN" sz="800" b="0" i="0" u="none" strike="noStrike" baseline="0">
                    <a:solidFill>
                      <a:srgbClr val="000000"/>
                    </a:solidFill>
                    <a:latin typeface="Calibri"/>
                    <a:ea typeface="Calibri"/>
                    <a:cs typeface="Calibri"/>
                  </a:defRPr>
                </a:pPr>
                <a:endParaRPr lang="en-US"/>
              </a:p>
            </c:txPr>
            <c:dLblPos val="outEnd"/>
            <c:showLegendKey val="1"/>
            <c:showVal val="1"/>
            <c:showCatName val="1"/>
            <c:separator>
</c:separator>
          </c:dLbls>
          <c:cat>
            <c:strRef>
              <c:f>'West bengal1'!$AJ$35:$AM$35</c:f>
              <c:strCache>
                <c:ptCount val="4"/>
                <c:pt idx="0">
                  <c:v>Home SBA %</c:v>
                </c:pt>
                <c:pt idx="1">
                  <c:v>Home Non SBA%</c:v>
                </c:pt>
                <c:pt idx="2">
                  <c:v>Institutional %</c:v>
                </c:pt>
                <c:pt idx="3">
                  <c:v>Unreported Deliveries %</c:v>
                </c:pt>
              </c:strCache>
            </c:strRef>
          </c:cat>
          <c:val>
            <c:numRef>
              <c:f>'West bengal1'!$AJ$36:$AM$36</c:f>
              <c:numCache>
                <c:formatCode>0%</c:formatCode>
                <c:ptCount val="4"/>
                <c:pt idx="0">
                  <c:v>3.9302349259640081E-3</c:v>
                </c:pt>
                <c:pt idx="1">
                  <c:v>0.26549341142937466</c:v>
                </c:pt>
                <c:pt idx="2">
                  <c:v>0.59340849574532717</c:v>
                </c:pt>
                <c:pt idx="3">
                  <c:v>0.13716785789933339</c:v>
                </c:pt>
              </c:numCache>
            </c:numRef>
          </c:val>
        </c:ser>
        <c:dLbls>
          <c:showVal val="1"/>
        </c:dLbls>
      </c:pie3DChart>
      <c:spPr>
        <a:noFill/>
        <a:ln w="25400">
          <a:noFill/>
        </a:ln>
      </c:spPr>
    </c:plotArea>
    <c:plotVisOnly val="1"/>
    <c:dispBlanksAs val="zero"/>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plotArea>
      <c:layout/>
      <c:barChart>
        <c:barDir val="col"/>
        <c:grouping val="clustered"/>
        <c:ser>
          <c:idx val="0"/>
          <c:order val="0"/>
          <c:tx>
            <c:strRef>
              <c:f>'West bengal1'!$AS$167</c:f>
              <c:strCache>
                <c:ptCount val="1"/>
                <c:pt idx="0">
                  <c:v>West Bengal-Immunisation ( 0 to 11mnths) Against Estimated Live Births- Apr'10 to Mar'11</c:v>
                </c:pt>
              </c:strCache>
            </c:strRef>
          </c:tx>
          <c:dLbls>
            <c:txPr>
              <a:bodyPr/>
              <a:lstStyle/>
              <a:p>
                <a:pPr>
                  <a:defRPr lang="en-IN" sz="800" b="0" i="0" u="none" strike="noStrike" baseline="0">
                    <a:solidFill>
                      <a:srgbClr val="000000"/>
                    </a:solidFill>
                    <a:latin typeface="Calibri"/>
                    <a:ea typeface="Calibri"/>
                    <a:cs typeface="Calibri"/>
                  </a:defRPr>
                </a:pPr>
                <a:endParaRPr lang="en-US"/>
              </a:p>
            </c:txPr>
            <c:showVal val="1"/>
          </c:dLbls>
          <c:cat>
            <c:strRef>
              <c:f>'West bengal1'!$AR$168:$AR$172</c:f>
              <c:strCache>
                <c:ptCount val="5"/>
                <c:pt idx="0">
                  <c:v>BCG %</c:v>
                </c:pt>
                <c:pt idx="1">
                  <c:v>DPT3%</c:v>
                </c:pt>
                <c:pt idx="2">
                  <c:v>OPV3%</c:v>
                </c:pt>
                <c:pt idx="3">
                  <c:v>Measles %</c:v>
                </c:pt>
                <c:pt idx="4">
                  <c:v>Fully Immunised %</c:v>
                </c:pt>
              </c:strCache>
            </c:strRef>
          </c:cat>
          <c:val>
            <c:numRef>
              <c:f>'West bengal1'!$AS$168:$AS$172</c:f>
              <c:numCache>
                <c:formatCode>0%</c:formatCode>
                <c:ptCount val="5"/>
                <c:pt idx="0">
                  <c:v>1.0175733666329059</c:v>
                </c:pt>
                <c:pt idx="1">
                  <c:v>0.89433741055627913</c:v>
                </c:pt>
                <c:pt idx="2">
                  <c:v>0.89165344235585664</c:v>
                </c:pt>
                <c:pt idx="3">
                  <c:v>0.87303178202671661</c:v>
                </c:pt>
                <c:pt idx="4">
                  <c:v>0.83010229302540262</c:v>
                </c:pt>
              </c:numCache>
            </c:numRef>
          </c:val>
        </c:ser>
        <c:axId val="82880768"/>
        <c:axId val="83034112"/>
      </c:barChart>
      <c:catAx>
        <c:axId val="82880768"/>
        <c:scaling>
          <c:orientation val="minMax"/>
        </c:scaling>
        <c:axPos val="b"/>
        <c:numFmt formatCode="General" sourceLinked="1"/>
        <c:tickLblPos val="nextTo"/>
        <c:txPr>
          <a:bodyPr rot="0" vert="horz"/>
          <a:lstStyle/>
          <a:p>
            <a:pPr>
              <a:defRPr lang="en-IN" sz="800" b="1" i="0" u="none" strike="noStrike" baseline="0">
                <a:solidFill>
                  <a:srgbClr val="000000"/>
                </a:solidFill>
                <a:latin typeface="Calibri"/>
                <a:ea typeface="Calibri"/>
                <a:cs typeface="Calibri"/>
              </a:defRPr>
            </a:pPr>
            <a:endParaRPr lang="en-US"/>
          </a:p>
        </c:txPr>
        <c:crossAx val="83034112"/>
        <c:crosses val="autoZero"/>
        <c:auto val="1"/>
        <c:lblAlgn val="ctr"/>
        <c:lblOffset val="100"/>
      </c:catAx>
      <c:valAx>
        <c:axId val="83034112"/>
        <c:scaling>
          <c:orientation val="minMax"/>
          <c:min val="0"/>
        </c:scaling>
        <c:axPos val="l"/>
        <c:numFmt formatCode="0%" sourceLinked="1"/>
        <c:tickLblPos val="nextTo"/>
        <c:txPr>
          <a:bodyPr rot="0" vert="horz"/>
          <a:lstStyle/>
          <a:p>
            <a:pPr>
              <a:defRPr lang="en-IN" sz="800" b="0" i="0" u="none" strike="noStrike" baseline="0">
                <a:solidFill>
                  <a:srgbClr val="000000"/>
                </a:solidFill>
                <a:latin typeface="Calibri"/>
                <a:ea typeface="Calibri"/>
                <a:cs typeface="Calibri"/>
              </a:defRPr>
            </a:pPr>
            <a:endParaRPr lang="en-US"/>
          </a:p>
        </c:txPr>
        <c:crossAx val="82880768"/>
        <c:crosses val="autoZero"/>
        <c:crossBetween val="between"/>
      </c:valAx>
    </c:plotArea>
    <c:plotVisOnly val="1"/>
    <c:dispBlanksAs val="gap"/>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960" b="1" i="0" u="none" strike="noStrike" baseline="0">
                <a:solidFill>
                  <a:srgbClr val="000000"/>
                </a:solidFill>
                <a:latin typeface="Calibri"/>
                <a:ea typeface="Calibri"/>
                <a:cs typeface="Calibri"/>
              </a:defRPr>
            </a:pPr>
            <a:r>
              <a:rPr sz="960"/>
              <a:t>West Bengal-Immunisation ( 0 to 11mnths) Against Reported Live Births- </a:t>
            </a:r>
          </a:p>
          <a:p>
            <a:pPr>
              <a:defRPr lang="en-IN" sz="960" b="1" i="0" u="none" strike="noStrike" baseline="0">
                <a:solidFill>
                  <a:srgbClr val="000000"/>
                </a:solidFill>
                <a:latin typeface="Calibri"/>
                <a:ea typeface="Calibri"/>
                <a:cs typeface="Calibri"/>
              </a:defRPr>
            </a:pPr>
            <a:r>
              <a:rPr sz="960"/>
              <a:t>Apr'10 to Mar'11</a:t>
            </a:r>
          </a:p>
        </c:rich>
      </c:tx>
    </c:title>
    <c:plotArea>
      <c:layout/>
      <c:barChart>
        <c:barDir val="col"/>
        <c:grouping val="clustered"/>
        <c:ser>
          <c:idx val="0"/>
          <c:order val="0"/>
          <c:tx>
            <c:strRef>
              <c:f>'West bengal1'!$AU$167</c:f>
              <c:strCache>
                <c:ptCount val="1"/>
                <c:pt idx="0">
                  <c:v>West Bengal-Immunisation ( 0 to 11mnths) Against Reported Live Births- Apr'10 to Mar'11</c:v>
                </c:pt>
              </c:strCache>
            </c:strRef>
          </c:tx>
          <c:dLbls>
            <c:txPr>
              <a:bodyPr/>
              <a:lstStyle/>
              <a:p>
                <a:pPr>
                  <a:defRPr lang="en-IN" sz="1000" b="0" i="0" u="none" strike="noStrike" baseline="0">
                    <a:solidFill>
                      <a:srgbClr val="000000"/>
                    </a:solidFill>
                    <a:latin typeface="Calibri"/>
                    <a:ea typeface="Calibri"/>
                    <a:cs typeface="Calibri"/>
                  </a:defRPr>
                </a:pPr>
                <a:endParaRPr lang="en-US"/>
              </a:p>
            </c:txPr>
            <c:showVal val="1"/>
          </c:dLbls>
          <c:cat>
            <c:strRef>
              <c:f>'West bengal1'!$AT$168:$AT$172</c:f>
              <c:strCache>
                <c:ptCount val="5"/>
                <c:pt idx="0">
                  <c:v>BCG %</c:v>
                </c:pt>
                <c:pt idx="1">
                  <c:v>DPT3%</c:v>
                </c:pt>
                <c:pt idx="2">
                  <c:v>OPV3%</c:v>
                </c:pt>
                <c:pt idx="3">
                  <c:v>Measles %</c:v>
                </c:pt>
                <c:pt idx="4">
                  <c:v>Fully Immunised %</c:v>
                </c:pt>
              </c:strCache>
            </c:strRef>
          </c:cat>
          <c:val>
            <c:numRef>
              <c:f>'West bengal1'!$AU$168:$AU$172</c:f>
              <c:numCache>
                <c:formatCode>0%</c:formatCode>
                <c:ptCount val="5"/>
                <c:pt idx="0">
                  <c:v>1.1280054072283581</c:v>
                </c:pt>
                <c:pt idx="1">
                  <c:v>0.99139528222147988</c:v>
                </c:pt>
                <c:pt idx="2">
                  <c:v>0.98842003665965361</c:v>
                </c:pt>
                <c:pt idx="3">
                  <c:v>0.9677774626383393</c:v>
                </c:pt>
                <c:pt idx="4">
                  <c:v>0.92018905544243468</c:v>
                </c:pt>
              </c:numCache>
            </c:numRef>
          </c:val>
        </c:ser>
        <c:axId val="83041664"/>
        <c:axId val="83055744"/>
      </c:barChart>
      <c:catAx>
        <c:axId val="83041664"/>
        <c:scaling>
          <c:orientation val="minMax"/>
        </c:scaling>
        <c:axPos val="b"/>
        <c:numFmt formatCode="General" sourceLinked="1"/>
        <c:tickLblPos val="nextTo"/>
        <c:txPr>
          <a:bodyPr rot="0" vert="horz"/>
          <a:lstStyle/>
          <a:p>
            <a:pPr>
              <a:defRPr lang="en-IN" sz="1000" b="1" i="0" u="none" strike="noStrike" baseline="0">
                <a:solidFill>
                  <a:srgbClr val="000000"/>
                </a:solidFill>
                <a:latin typeface="Calibri"/>
                <a:ea typeface="Calibri"/>
                <a:cs typeface="Calibri"/>
              </a:defRPr>
            </a:pPr>
            <a:endParaRPr lang="en-US"/>
          </a:p>
        </c:txPr>
        <c:crossAx val="83055744"/>
        <c:crosses val="autoZero"/>
        <c:auto val="1"/>
        <c:lblAlgn val="ctr"/>
        <c:lblOffset val="100"/>
      </c:catAx>
      <c:valAx>
        <c:axId val="83055744"/>
        <c:scaling>
          <c:orientation val="minMax"/>
          <c:min val="0"/>
        </c:scaling>
        <c:axPos val="l"/>
        <c:numFmt formatCode="0%" sourceLinked="1"/>
        <c:tickLblPos val="nextTo"/>
        <c:txPr>
          <a:bodyPr rot="0" vert="horz"/>
          <a:lstStyle/>
          <a:p>
            <a:pPr>
              <a:defRPr lang="en-IN" sz="1000" b="0" i="0" u="none" strike="noStrike" baseline="0">
                <a:solidFill>
                  <a:srgbClr val="000000"/>
                </a:solidFill>
                <a:latin typeface="Calibri"/>
                <a:ea typeface="Calibri"/>
                <a:cs typeface="Calibri"/>
              </a:defRPr>
            </a:pPr>
            <a:endParaRPr lang="en-US"/>
          </a:p>
        </c:txPr>
        <c:crossAx val="83041664"/>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plotArea>
      <c:layout/>
      <c:barChart>
        <c:barDir val="col"/>
        <c:grouping val="clustered"/>
        <c:ser>
          <c:idx val="0"/>
          <c:order val="0"/>
          <c:tx>
            <c:strRef>
              <c:f>'West bengal1'!$AI$182</c:f>
              <c:strCache>
                <c:ptCount val="1"/>
                <c:pt idx="0">
                  <c:v>West Bengal-Immunisation Sessions- Apr'10 to Mar'11</c:v>
                </c:pt>
              </c:strCache>
            </c:strRef>
          </c:tx>
          <c:dLbls>
            <c:txPr>
              <a:bodyPr/>
              <a:lstStyle/>
              <a:p>
                <a:pPr>
                  <a:defRPr lang="en-IN" sz="800" b="0" i="0" u="none" strike="noStrike" baseline="0">
                    <a:solidFill>
                      <a:srgbClr val="000000"/>
                    </a:solidFill>
                    <a:latin typeface="Calibri"/>
                    <a:ea typeface="Calibri"/>
                    <a:cs typeface="Calibri"/>
                  </a:defRPr>
                </a:pPr>
                <a:endParaRPr lang="en-US"/>
              </a:p>
            </c:txPr>
            <c:showVal val="1"/>
          </c:dLbls>
          <c:cat>
            <c:strRef>
              <c:f>'West bengal1'!$AJ$181:$AL$181</c:f>
              <c:strCache>
                <c:ptCount val="3"/>
                <c:pt idx="0">
                  <c:v>Immunisation sessions planned</c:v>
                </c:pt>
                <c:pt idx="1">
                  <c:v>Immunisation sessions Held</c:v>
                </c:pt>
                <c:pt idx="2">
                  <c:v>Sessions where ASHAs were present</c:v>
                </c:pt>
              </c:strCache>
            </c:strRef>
          </c:cat>
          <c:val>
            <c:numRef>
              <c:f>'West bengal1'!$AJ$182:$AL$182</c:f>
              <c:numCache>
                <c:formatCode>_(* #,##0_);_(* \(#,##0\);_(* "-"??_);_(@_)</c:formatCode>
                <c:ptCount val="3"/>
                <c:pt idx="0">
                  <c:v>585921</c:v>
                </c:pt>
                <c:pt idx="1">
                  <c:v>544944</c:v>
                </c:pt>
                <c:pt idx="2">
                  <c:v>166090</c:v>
                </c:pt>
              </c:numCache>
            </c:numRef>
          </c:val>
        </c:ser>
        <c:dLbls>
          <c:showVal val="1"/>
        </c:dLbls>
        <c:axId val="83067648"/>
        <c:axId val="83069184"/>
      </c:barChart>
      <c:catAx>
        <c:axId val="83067648"/>
        <c:scaling>
          <c:orientation val="minMax"/>
        </c:scaling>
        <c:axPos val="b"/>
        <c:numFmt formatCode="General" sourceLinked="1"/>
        <c:tickLblPos val="nextTo"/>
        <c:txPr>
          <a:bodyPr rot="0" vert="horz"/>
          <a:lstStyle/>
          <a:p>
            <a:pPr>
              <a:defRPr lang="en-IN" sz="800" b="1" i="0" u="none" strike="noStrike" baseline="0">
                <a:solidFill>
                  <a:srgbClr val="000000"/>
                </a:solidFill>
                <a:latin typeface="Calibri"/>
                <a:ea typeface="Calibri"/>
                <a:cs typeface="Calibri"/>
              </a:defRPr>
            </a:pPr>
            <a:endParaRPr lang="en-US"/>
          </a:p>
        </c:txPr>
        <c:crossAx val="83069184"/>
        <c:crosses val="autoZero"/>
        <c:auto val="1"/>
        <c:lblAlgn val="ctr"/>
        <c:lblOffset val="100"/>
      </c:catAx>
      <c:valAx>
        <c:axId val="83069184"/>
        <c:scaling>
          <c:orientation val="minMax"/>
          <c:min val="0"/>
        </c:scaling>
        <c:axPos val="l"/>
        <c:numFmt formatCode="_(* #,##0_);_(* \(#,##0\);_(* &quot;-&quot;??_);_(@_)" sourceLinked="1"/>
        <c:tickLblPos val="nextTo"/>
        <c:txPr>
          <a:bodyPr rot="0" vert="horz"/>
          <a:lstStyle/>
          <a:p>
            <a:pPr>
              <a:defRPr lang="en-IN" sz="800" b="0" i="0" u="none" strike="noStrike" baseline="0">
                <a:solidFill>
                  <a:srgbClr val="000000"/>
                </a:solidFill>
                <a:latin typeface="Calibri"/>
                <a:ea typeface="Calibri"/>
                <a:cs typeface="Calibri"/>
              </a:defRPr>
            </a:pPr>
            <a:endParaRPr lang="en-US"/>
          </a:p>
        </c:txPr>
        <c:crossAx val="83067648"/>
        <c:crosses val="autoZero"/>
        <c:crossBetween val="between"/>
      </c:valAx>
    </c:plotArea>
    <c:plotVisOnly val="1"/>
    <c:dispBlanksAs val="gap"/>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32890380127286417"/>
          <c:y val="2.9090909090909091E-2"/>
        </c:manualLayout>
      </c:layout>
      <c:txPr>
        <a:bodyPr/>
        <a:lstStyle/>
        <a:p>
          <a:pPr>
            <a:defRPr lang="en-IN" sz="960" b="0" i="0" u="none" strike="noStrike" baseline="0">
              <a:solidFill>
                <a:srgbClr val="000000"/>
              </a:solidFill>
              <a:latin typeface="Calibri"/>
              <a:ea typeface="Calibri"/>
              <a:cs typeface="Calibri"/>
            </a:defRPr>
          </a:pPr>
          <a:endParaRPr lang="en-US"/>
        </a:p>
      </c:txPr>
    </c:title>
    <c:view3D>
      <c:rotX val="30"/>
      <c:perspective val="30"/>
    </c:view3D>
    <c:plotArea>
      <c:layout>
        <c:manualLayout>
          <c:layoutTarget val="inner"/>
          <c:xMode val="edge"/>
          <c:yMode val="edge"/>
          <c:x val="0.17407407407407408"/>
          <c:y val="0.29014084507042281"/>
          <c:w val="0.65000000000000602"/>
          <c:h val="0.61690140845071195"/>
        </c:manualLayout>
      </c:layout>
      <c:pie3DChart>
        <c:varyColors val="1"/>
        <c:ser>
          <c:idx val="0"/>
          <c:order val="0"/>
          <c:tx>
            <c:strRef>
              <c:f>'West bengal1'!$AI$127</c:f>
              <c:strCache>
                <c:ptCount val="1"/>
                <c:pt idx="0">
                  <c:v>West Bengal-Abortions - Apr'10 to Mar'11</c:v>
                </c:pt>
              </c:strCache>
            </c:strRef>
          </c:tx>
          <c:explosion val="25"/>
          <c:dLbls>
            <c:dLbl>
              <c:idx val="1"/>
              <c:layout>
                <c:manualLayout>
                  <c:x val="7.4074074074074094E-3"/>
                  <c:y val="6.0093896713615133E-2"/>
                </c:manualLayout>
              </c:layout>
              <c:dLblPos val="bestFit"/>
              <c:showLegendKey val="1"/>
              <c:showVal val="1"/>
              <c:showCatName val="1"/>
              <c:separator>
</c:separator>
            </c:dLbl>
            <c:numFmt formatCode="0.00%" sourceLinked="0"/>
            <c:txPr>
              <a:bodyPr/>
              <a:lstStyle/>
              <a:p>
                <a:pPr>
                  <a:defRPr lang="en-IN" sz="900" b="0" i="0" u="none" strike="noStrike" baseline="0">
                    <a:solidFill>
                      <a:srgbClr val="000000"/>
                    </a:solidFill>
                    <a:latin typeface="Calibri"/>
                    <a:ea typeface="Calibri"/>
                    <a:cs typeface="Calibri"/>
                  </a:defRPr>
                </a:pPr>
                <a:endParaRPr lang="en-US"/>
              </a:p>
            </c:txPr>
            <c:dLblPos val="outEnd"/>
            <c:showLegendKey val="1"/>
            <c:showVal val="1"/>
            <c:showCatName val="1"/>
            <c:separator>
</c:separator>
          </c:dLbls>
          <c:cat>
            <c:strRef>
              <c:f>'West bengal1'!$AJ$126:$AL$126</c:f>
              <c:strCache>
                <c:ptCount val="3"/>
                <c:pt idx="0">
                  <c:v>MTP less than 12 weeks</c:v>
                </c:pt>
                <c:pt idx="1">
                  <c:v>MTP more  than 12 weeks</c:v>
                </c:pt>
                <c:pt idx="2">
                  <c:v>Abortion (spontaneous/induced)</c:v>
                </c:pt>
              </c:strCache>
            </c:strRef>
          </c:cat>
          <c:val>
            <c:numRef>
              <c:f>'West bengal1'!$AJ$127:$AL$127</c:f>
              <c:numCache>
                <c:formatCode>0%</c:formatCode>
                <c:ptCount val="3"/>
                <c:pt idx="0">
                  <c:v>0.32066335607431817</c:v>
                </c:pt>
                <c:pt idx="1">
                  <c:v>9.6842561222753351E-2</c:v>
                </c:pt>
                <c:pt idx="2">
                  <c:v>0.58249408270292713</c:v>
                </c:pt>
              </c:numCache>
            </c:numRef>
          </c:val>
        </c:ser>
      </c:pie3DChart>
      <c:spPr>
        <a:noFill/>
        <a:ln w="25400">
          <a:noFill/>
        </a:ln>
      </c:spPr>
    </c:plotArea>
    <c:plotVisOnly val="1"/>
    <c:dispBlanksAs val="zero"/>
  </c:chart>
  <c:txPr>
    <a:bodyPr/>
    <a:lstStyle/>
    <a:p>
      <a:pPr>
        <a:defRPr sz="900" b="0" i="0" u="none" strike="noStrike" baseline="0">
          <a:solidFill>
            <a:srgbClr val="000000"/>
          </a:solidFill>
          <a:latin typeface="Calibri"/>
          <a:ea typeface="Calibri"/>
          <a:cs typeface="Calibri"/>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view3D>
      <c:rotX val="30"/>
      <c:perspective val="30"/>
    </c:view3D>
    <c:plotArea>
      <c:layout>
        <c:manualLayout>
          <c:layoutTarget val="inner"/>
          <c:xMode val="edge"/>
          <c:yMode val="edge"/>
          <c:x val="0.17407407407407408"/>
          <c:y val="0.29014084507042281"/>
          <c:w val="0.65000000000000646"/>
          <c:h val="0.61690140845071273"/>
        </c:manualLayout>
      </c:layout>
      <c:pie3DChart>
        <c:varyColors val="1"/>
        <c:ser>
          <c:idx val="0"/>
          <c:order val="0"/>
          <c:tx>
            <c:strRef>
              <c:f>'West bengal1'!$AI$198</c:f>
              <c:strCache>
                <c:ptCount val="1"/>
                <c:pt idx="0">
                  <c:v>West Bengal- RTI  Cases -Apr'10 to Mar'11</c:v>
                </c:pt>
              </c:strCache>
            </c:strRef>
          </c:tx>
          <c:explosion val="25"/>
          <c:dLbls>
            <c:dLbl>
              <c:idx val="1"/>
              <c:layout>
                <c:manualLayout>
                  <c:x val="7.4074074074074094E-3"/>
                  <c:y val="6.0093896713615133E-2"/>
                </c:manualLayout>
              </c:layout>
              <c:dLblPos val="bestFit"/>
              <c:showLegendKey val="1"/>
              <c:showVal val="1"/>
              <c:showCatName val="1"/>
              <c:separator>
</c:separator>
            </c:dLbl>
            <c:txPr>
              <a:bodyPr/>
              <a:lstStyle/>
              <a:p>
                <a:pPr>
                  <a:defRPr lang="en-IN" sz="800" b="0" i="0" u="none" strike="noStrike" baseline="0">
                    <a:solidFill>
                      <a:srgbClr val="000000"/>
                    </a:solidFill>
                    <a:latin typeface="Calibri"/>
                    <a:ea typeface="Calibri"/>
                    <a:cs typeface="Calibri"/>
                  </a:defRPr>
                </a:pPr>
                <a:endParaRPr lang="en-US"/>
              </a:p>
            </c:txPr>
            <c:dLblPos val="outEnd"/>
            <c:showLegendKey val="1"/>
            <c:showVal val="1"/>
            <c:showCatName val="1"/>
            <c:separator>
</c:separator>
          </c:dLbls>
          <c:cat>
            <c:strRef>
              <c:f>'West bengal1'!$AJ$197:$AK$197</c:f>
              <c:strCache>
                <c:ptCount val="2"/>
                <c:pt idx="0">
                  <c:v>Male</c:v>
                </c:pt>
                <c:pt idx="1">
                  <c:v>Female</c:v>
                </c:pt>
              </c:strCache>
            </c:strRef>
          </c:cat>
          <c:val>
            <c:numRef>
              <c:f>'West bengal1'!$AJ$198:$AK$198</c:f>
              <c:numCache>
                <c:formatCode>0%</c:formatCode>
                <c:ptCount val="2"/>
                <c:pt idx="0">
                  <c:v>0.26704980354135827</c:v>
                </c:pt>
                <c:pt idx="1">
                  <c:v>0.73295019645864246</c:v>
                </c:pt>
              </c:numCache>
            </c:numRef>
          </c:val>
        </c:ser>
      </c:pie3DChart>
      <c:spPr>
        <a:noFill/>
        <a:ln w="25400">
          <a:noFill/>
        </a:ln>
      </c:spPr>
    </c:plotArea>
    <c:plotVisOnly val="1"/>
    <c:dispBlanksAs val="zero"/>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1" i="0" u="none" strike="noStrike" baseline="0">
              <a:solidFill>
                <a:srgbClr val="000000"/>
              </a:solidFill>
              <a:latin typeface="Calibri"/>
              <a:ea typeface="Calibri"/>
              <a:cs typeface="Calibri"/>
            </a:defRPr>
          </a:pPr>
          <a:endParaRPr lang="en-US"/>
        </a:p>
      </c:txPr>
    </c:title>
    <c:view3D>
      <c:rotX val="30"/>
      <c:perspective val="30"/>
    </c:view3D>
    <c:plotArea>
      <c:layout>
        <c:manualLayout>
          <c:layoutTarget val="inner"/>
          <c:xMode val="edge"/>
          <c:yMode val="edge"/>
          <c:x val="8.6873965150545004E-2"/>
          <c:y val="0.18410865132322091"/>
          <c:w val="0.82625206969891007"/>
          <c:h val="0.72449424067071444"/>
        </c:manualLayout>
      </c:layout>
      <c:pie3DChart>
        <c:varyColors val="1"/>
        <c:ser>
          <c:idx val="0"/>
          <c:order val="0"/>
          <c:tx>
            <c:strRef>
              <c:f>'West Bengal2'!$H$10</c:f>
              <c:strCache>
                <c:ptCount val="1"/>
                <c:pt idx="0">
                  <c:v>Mortality-by Disease Category-West Bengal-Apr'10-Mar'11</c:v>
                </c:pt>
              </c:strCache>
            </c:strRef>
          </c:tx>
          <c:explosion val="25"/>
          <c:dLbls>
            <c:dLbl>
              <c:idx val="0"/>
              <c:layout>
                <c:manualLayout>
                  <c:x val="-2.6589851539995581E-2"/>
                  <c:y val="-0.20824069138529597"/>
                </c:manualLayout>
              </c:layout>
              <c:dLblPos val="bestFit"/>
              <c:showLegendKey val="1"/>
              <c:showCatName val="1"/>
              <c:showPercent val="1"/>
            </c:dLbl>
            <c:dLbl>
              <c:idx val="1"/>
              <c:layout>
                <c:manualLayout>
                  <c:x val="-5.748073761311284E-4"/>
                  <c:y val="1.0591699910190272E-2"/>
                </c:manualLayout>
              </c:layout>
              <c:dLblPos val="bestFit"/>
              <c:showLegendKey val="1"/>
              <c:showCatName val="1"/>
              <c:showPercent val="1"/>
            </c:dLbl>
            <c:dLbl>
              <c:idx val="2"/>
              <c:layout>
                <c:manualLayout>
                  <c:x val="-3.5685394398164011E-2"/>
                  <c:y val="0.12294158190438396"/>
                </c:manualLayout>
              </c:layout>
              <c:dLblPos val="bestFit"/>
              <c:showLegendKey val="1"/>
              <c:showCatName val="1"/>
              <c:showPercent val="1"/>
            </c:dLbl>
            <c:dLbl>
              <c:idx val="3"/>
              <c:layout>
                <c:manualLayout>
                  <c:x val="-5.7677557921036626E-2"/>
                  <c:y val="8.2882366751372248E-3"/>
                </c:manualLayout>
              </c:layout>
              <c:showLegendKey val="1"/>
              <c:showCatName val="1"/>
              <c:showPercent val="1"/>
            </c:dLbl>
            <c:txPr>
              <a:bodyPr/>
              <a:lstStyle/>
              <a:p>
                <a:pPr>
                  <a:defRPr lang="en-IN" sz="1000" b="0" i="0" u="none" strike="noStrike" baseline="0">
                    <a:solidFill>
                      <a:srgbClr val="000000"/>
                    </a:solidFill>
                    <a:latin typeface="Calibri"/>
                    <a:ea typeface="Calibri"/>
                    <a:cs typeface="Calibri"/>
                  </a:defRPr>
                </a:pPr>
                <a:endParaRPr lang="en-US"/>
              </a:p>
            </c:txPr>
            <c:showLegendKey val="1"/>
            <c:showCatName val="1"/>
            <c:showPercent val="1"/>
            <c:showLeaderLines val="1"/>
          </c:dLbls>
          <c:cat>
            <c:strRef>
              <c:f>'West Bengal2'!$G$11:$G$14</c:f>
              <c:strCache>
                <c:ptCount val="4"/>
                <c:pt idx="0">
                  <c:v>Communicable Diseases </c:v>
                </c:pt>
                <c:pt idx="1">
                  <c:v>Non communicable diseases</c:v>
                </c:pt>
                <c:pt idx="2">
                  <c:v>Injuries</c:v>
                </c:pt>
                <c:pt idx="3">
                  <c:v>Others </c:v>
                </c:pt>
              </c:strCache>
            </c:strRef>
          </c:cat>
          <c:val>
            <c:numRef>
              <c:f>'West Bengal2'!$H$11:$H$14</c:f>
              <c:numCache>
                <c:formatCode>[$-1010409]General</c:formatCode>
                <c:ptCount val="4"/>
                <c:pt idx="0">
                  <c:v>46362</c:v>
                </c:pt>
                <c:pt idx="1">
                  <c:v>21973</c:v>
                </c:pt>
                <c:pt idx="2">
                  <c:v>5276</c:v>
                </c:pt>
                <c:pt idx="3">
                  <c:v>21276</c:v>
                </c:pt>
              </c:numCache>
            </c:numRef>
          </c:val>
        </c:ser>
        <c:dLbls>
          <c:showCatName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960" b="1" i="0" u="none" strike="noStrike" baseline="0">
                <a:solidFill>
                  <a:srgbClr val="000000"/>
                </a:solidFill>
                <a:latin typeface="Calibri"/>
                <a:ea typeface="Calibri"/>
                <a:cs typeface="Calibri"/>
              </a:defRPr>
            </a:pPr>
            <a:r>
              <a:rPr sz="960"/>
              <a:t>Infant &amp; Child Deaths against reported Infant &amp; Child deaths - West Bengal-</a:t>
            </a:r>
          </a:p>
          <a:p>
            <a:pPr>
              <a:defRPr lang="en-IN" sz="960" b="1" i="0" u="none" strike="noStrike" baseline="0">
                <a:solidFill>
                  <a:srgbClr val="000000"/>
                </a:solidFill>
                <a:latin typeface="Calibri"/>
                <a:ea typeface="Calibri"/>
                <a:cs typeface="Calibri"/>
              </a:defRPr>
            </a:pPr>
            <a:r>
              <a:rPr sz="960"/>
              <a:t>Apr'10-Mar'11</a:t>
            </a:r>
          </a:p>
        </c:rich>
      </c:tx>
    </c:title>
    <c:view3D>
      <c:rotX val="30"/>
      <c:perspective val="30"/>
    </c:view3D>
    <c:plotArea>
      <c:layout>
        <c:manualLayout>
          <c:layoutTarget val="inner"/>
          <c:xMode val="edge"/>
          <c:yMode val="edge"/>
          <c:x val="0.10460053284387542"/>
          <c:y val="0.25907240003369331"/>
          <c:w val="0.82625206969891007"/>
          <c:h val="0.69943091976108551"/>
        </c:manualLayout>
      </c:layout>
      <c:pie3DChart>
        <c:varyColors val="1"/>
        <c:ser>
          <c:idx val="0"/>
          <c:order val="0"/>
          <c:tx>
            <c:strRef>
              <c:f>'West Bengal2'!$L$28</c:f>
              <c:strCache>
                <c:ptCount val="1"/>
                <c:pt idx="0">
                  <c:v>Infant &amp; Child Deaths against reported Infant &amp; Child deaths - West Bengal-Apr'10-Mar'11</c:v>
                </c:pt>
              </c:strCache>
            </c:strRef>
          </c:tx>
          <c:explosion val="25"/>
          <c:dLbls>
            <c:dLbl>
              <c:idx val="0"/>
              <c:layout>
                <c:manualLayout>
                  <c:x val="3.5289432104569196E-2"/>
                  <c:y val="6.2545989698307575E-2"/>
                </c:manualLayout>
              </c:layout>
              <c:dLblPos val="bestFit"/>
              <c:showLegendKey val="1"/>
              <c:showCatName val="1"/>
              <c:showPercent val="1"/>
            </c:dLbl>
            <c:dLbl>
              <c:idx val="1"/>
              <c:layout>
                <c:manualLayout>
                  <c:x val="4.4727305718737294E-2"/>
                  <c:y val="-2.3017280383070817E-3"/>
                </c:manualLayout>
              </c:layout>
              <c:showLegendKey val="1"/>
              <c:showCatName val="1"/>
              <c:showPercent val="1"/>
            </c:dLbl>
            <c:dLbl>
              <c:idx val="3"/>
              <c:layout>
                <c:manualLayout>
                  <c:x val="0"/>
                  <c:y val="-2.6107560856959495E-2"/>
                </c:manualLayout>
              </c:layout>
              <c:showLegendKey val="1"/>
              <c:showCatName val="1"/>
              <c:showPercent val="1"/>
            </c:dLbl>
            <c:dLbl>
              <c:idx val="4"/>
              <c:layout>
                <c:manualLayout>
                  <c:x val="-7.3355974254603204E-2"/>
                  <c:y val="3.3675085117842493E-2"/>
                </c:manualLayout>
              </c:layout>
              <c:showLegendKey val="1"/>
              <c:showCatName val="1"/>
              <c:showPercent val="1"/>
            </c:dLbl>
            <c:txPr>
              <a:bodyPr/>
              <a:lstStyle/>
              <a:p>
                <a:pPr>
                  <a:defRPr lang="en-IN" sz="1000" b="0" i="0" u="none" strike="noStrike" baseline="0">
                    <a:solidFill>
                      <a:srgbClr val="000000"/>
                    </a:solidFill>
                    <a:latin typeface="Calibri"/>
                    <a:ea typeface="Calibri"/>
                    <a:cs typeface="Calibri"/>
                  </a:defRPr>
                </a:pPr>
                <a:endParaRPr lang="en-US"/>
              </a:p>
            </c:txPr>
            <c:showLegendKey val="1"/>
            <c:showCatName val="1"/>
            <c:showPercent val="1"/>
            <c:showLeaderLines val="1"/>
          </c:dLbls>
          <c:cat>
            <c:strRef>
              <c:f>'West Bengal2'!$K$29:$K$33</c:f>
              <c:strCache>
                <c:ptCount val="5"/>
                <c:pt idx="0">
                  <c:v>Infant Deaths within 24 hrs of birth</c:v>
                </c:pt>
                <c:pt idx="1">
                  <c:v>Infant Deaths between 24hrs &amp; under 1 week</c:v>
                </c:pt>
                <c:pt idx="2">
                  <c:v>Infant Deaths between 1 week &amp; under 1 month</c:v>
                </c:pt>
                <c:pt idx="3">
                  <c:v>Child Deaths between 1 month &amp; under 1 year</c:v>
                </c:pt>
                <c:pt idx="4">
                  <c:v>Child Deaths between 1yr under 5years</c:v>
                </c:pt>
              </c:strCache>
            </c:strRef>
          </c:cat>
          <c:val>
            <c:numRef>
              <c:f>'West Bengal2'!$L$29:$L$33</c:f>
              <c:numCache>
                <c:formatCode>#,##0</c:formatCode>
                <c:ptCount val="5"/>
                <c:pt idx="0" formatCode="[$-1010409]General">
                  <c:v>7151</c:v>
                </c:pt>
                <c:pt idx="1">
                  <c:v>12095</c:v>
                </c:pt>
                <c:pt idx="2">
                  <c:v>4420</c:v>
                </c:pt>
                <c:pt idx="3">
                  <c:v>5179</c:v>
                </c:pt>
                <c:pt idx="4">
                  <c:v>2769</c:v>
                </c:pt>
              </c:numCache>
            </c:numRef>
          </c:val>
        </c:ser>
        <c:dLbls>
          <c:showCatName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1" i="0" u="none" strike="noStrike" baseline="0">
              <a:solidFill>
                <a:srgbClr val="000000"/>
              </a:solidFill>
              <a:latin typeface="Calibri"/>
              <a:ea typeface="Calibri"/>
              <a:cs typeface="Calibri"/>
            </a:defRPr>
          </a:pPr>
          <a:endParaRPr lang="en-US"/>
        </a:p>
      </c:txPr>
    </c:title>
    <c:view3D>
      <c:rotX val="30"/>
      <c:perspective val="30"/>
    </c:view3D>
    <c:plotArea>
      <c:layout/>
      <c:pie3DChart>
        <c:varyColors val="1"/>
        <c:ser>
          <c:idx val="0"/>
          <c:order val="0"/>
          <c:tx>
            <c:strRef>
              <c:f>'West Bengal2'!$P$41</c:f>
              <c:strCache>
                <c:ptCount val="1"/>
                <c:pt idx="0">
                  <c:v>Causes of Infant Child Deaths against total reported infant &amp; child deaths-West Bengal-Apr'10-Mar'11</c:v>
                </c:pt>
              </c:strCache>
            </c:strRef>
          </c:tx>
          <c:explosion val="25"/>
          <c:dLbls>
            <c:dLbl>
              <c:idx val="0"/>
              <c:layout>
                <c:manualLayout>
                  <c:x val="4.2858862673187254E-2"/>
                  <c:y val="-3.4165673561450442E-2"/>
                </c:manualLayout>
              </c:layout>
              <c:showCatName val="1"/>
              <c:showPercent val="1"/>
            </c:dLbl>
            <c:dLbl>
              <c:idx val="1"/>
              <c:layout>
                <c:manualLayout>
                  <c:x val="-2.5119732845271178E-2"/>
                  <c:y val="-5.8833602788530483E-2"/>
                </c:manualLayout>
              </c:layout>
              <c:showCatName val="1"/>
              <c:showPercent val="1"/>
            </c:dLbl>
            <c:dLbl>
              <c:idx val="2"/>
              <c:layout>
                <c:manualLayout>
                  <c:x val="2.6226160296326798E-2"/>
                  <c:y val="-0.28457011582292352"/>
                </c:manualLayout>
              </c:layout>
              <c:showCatName val="1"/>
              <c:showPercent val="1"/>
            </c:dLbl>
            <c:dLbl>
              <c:idx val="6"/>
              <c:delete val="1"/>
            </c:dLbl>
            <c:dLbl>
              <c:idx val="7"/>
              <c:layout>
                <c:manualLayout>
                  <c:x val="2.2790678198240954E-3"/>
                  <c:y val="-0.27623218345890177"/>
                </c:manualLayout>
              </c:layout>
              <c:showCatName val="1"/>
              <c:showPercent val="1"/>
            </c:dLbl>
            <c:txPr>
              <a:bodyPr/>
              <a:lstStyle/>
              <a:p>
                <a:pPr>
                  <a:defRPr lang="en-IN" sz="1000" b="0" i="0" u="none" strike="noStrike" baseline="0">
                    <a:solidFill>
                      <a:srgbClr val="000000"/>
                    </a:solidFill>
                    <a:latin typeface="Calibri"/>
                    <a:ea typeface="Calibri"/>
                    <a:cs typeface="Calibri"/>
                  </a:defRPr>
                </a:pPr>
                <a:endParaRPr lang="en-US"/>
              </a:p>
            </c:txPr>
            <c:showCatName val="1"/>
            <c:showPercent val="1"/>
            <c:showLeaderLines val="1"/>
          </c:dLbls>
          <c:cat>
            <c:strRef>
              <c:f>'West Bengal2'!$O$42:$O$49</c:f>
              <c:strCache>
                <c:ptCount val="8"/>
                <c:pt idx="0">
                  <c:v>Sepsis</c:v>
                </c:pt>
                <c:pt idx="1">
                  <c:v>Asphyxia</c:v>
                </c:pt>
                <c:pt idx="2">
                  <c:v>LBW</c:v>
                </c:pt>
                <c:pt idx="3">
                  <c:v>Pneumonia</c:v>
                </c:pt>
                <c:pt idx="4">
                  <c:v>Diarrhoea</c:v>
                </c:pt>
                <c:pt idx="5">
                  <c:v>Fever related</c:v>
                </c:pt>
                <c:pt idx="6">
                  <c:v>Measles</c:v>
                </c:pt>
                <c:pt idx="7">
                  <c:v>Others</c:v>
                </c:pt>
              </c:strCache>
            </c:strRef>
          </c:cat>
          <c:val>
            <c:numRef>
              <c:f>'West Bengal2'!$P$42:$P$49</c:f>
              <c:numCache>
                <c:formatCode>[$-1010409]General</c:formatCode>
                <c:ptCount val="8"/>
                <c:pt idx="0">
                  <c:v>1719</c:v>
                </c:pt>
                <c:pt idx="1">
                  <c:v>4035</c:v>
                </c:pt>
                <c:pt idx="2">
                  <c:v>3848</c:v>
                </c:pt>
                <c:pt idx="3">
                  <c:v>1295</c:v>
                </c:pt>
                <c:pt idx="4">
                  <c:v>161</c:v>
                </c:pt>
                <c:pt idx="5">
                  <c:v>773</c:v>
                </c:pt>
                <c:pt idx="6">
                  <c:v>64</c:v>
                </c:pt>
                <c:pt idx="7">
                  <c:v>12568</c:v>
                </c:pt>
              </c:numCache>
            </c:numRef>
          </c:val>
        </c:ser>
        <c:dLbls>
          <c:showCatName val="1"/>
          <c:showPercent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1" i="0" u="none" strike="noStrike" baseline="0">
              <a:solidFill>
                <a:srgbClr val="000000"/>
              </a:solidFill>
              <a:latin typeface="Calibri"/>
              <a:ea typeface="Calibri"/>
              <a:cs typeface="Calibri"/>
            </a:defRPr>
          </a:pPr>
          <a:endParaRPr lang="en-US"/>
        </a:p>
      </c:txPr>
    </c:title>
    <c:view3D>
      <c:rotX val="30"/>
      <c:perspective val="30"/>
    </c:view3D>
    <c:plotArea>
      <c:layout/>
      <c:pie3DChart>
        <c:varyColors val="1"/>
        <c:ser>
          <c:idx val="0"/>
          <c:order val="0"/>
          <c:tx>
            <c:strRef>
              <c:f>'West Bengal2'!$W$42</c:f>
              <c:strCache>
                <c:ptCount val="1"/>
                <c:pt idx="0">
                  <c:v>Known causes of Infant Child Deaths against total reported infant &amp; child deaths (excluding causes not known)-West Bengal-Apr'10-Mar'11</c:v>
                </c:pt>
              </c:strCache>
            </c:strRef>
          </c:tx>
          <c:explosion val="25"/>
          <c:dLbls>
            <c:dLbl>
              <c:idx val="0"/>
              <c:layout>
                <c:manualLayout>
                  <c:x val="6.8051334720283713E-2"/>
                  <c:y val="-3.0987917555081825E-3"/>
                </c:manualLayout>
              </c:layout>
              <c:showCatName val="1"/>
              <c:showPercent val="1"/>
            </c:dLbl>
            <c:dLbl>
              <c:idx val="1"/>
              <c:layout>
                <c:manualLayout>
                  <c:x val="-5.8521317778421497E-2"/>
                  <c:y val="0.1757081857305153"/>
                </c:manualLayout>
              </c:layout>
              <c:showCatName val="1"/>
              <c:showPercent val="1"/>
            </c:dLbl>
            <c:dLbl>
              <c:idx val="2"/>
              <c:layout>
                <c:manualLayout>
                  <c:x val="3.097262089730423E-2"/>
                  <c:y val="5.1703910145560257E-2"/>
                </c:manualLayout>
              </c:layout>
              <c:showCatName val="1"/>
              <c:showPercent val="1"/>
            </c:dLbl>
            <c:dLbl>
              <c:idx val="3"/>
              <c:layout>
                <c:manualLayout>
                  <c:x val="-4.1185052537329049E-2"/>
                  <c:y val="-3.3795700910520511E-2"/>
                </c:manualLayout>
              </c:layout>
              <c:showCatName val="1"/>
              <c:showPercent val="1"/>
            </c:dLbl>
            <c:txPr>
              <a:bodyPr/>
              <a:lstStyle/>
              <a:p>
                <a:pPr>
                  <a:defRPr lang="en-IN" sz="1000" b="0" i="0" u="none" strike="noStrike" baseline="0">
                    <a:solidFill>
                      <a:srgbClr val="000000"/>
                    </a:solidFill>
                    <a:latin typeface="Calibri"/>
                    <a:ea typeface="Calibri"/>
                    <a:cs typeface="Calibri"/>
                  </a:defRPr>
                </a:pPr>
                <a:endParaRPr lang="en-US"/>
              </a:p>
            </c:txPr>
            <c:showCatName val="1"/>
            <c:showPercent val="1"/>
            <c:showLeaderLines val="1"/>
          </c:dLbls>
          <c:cat>
            <c:strRef>
              <c:f>'West Bengal2'!$V$43:$V$49</c:f>
              <c:strCache>
                <c:ptCount val="7"/>
                <c:pt idx="0">
                  <c:v>Sepsis</c:v>
                </c:pt>
                <c:pt idx="1">
                  <c:v>Asphyxia</c:v>
                </c:pt>
                <c:pt idx="2">
                  <c:v>LBW</c:v>
                </c:pt>
                <c:pt idx="3">
                  <c:v>Pneumonia</c:v>
                </c:pt>
                <c:pt idx="4">
                  <c:v>Diarrhoea</c:v>
                </c:pt>
                <c:pt idx="5">
                  <c:v>Fever related</c:v>
                </c:pt>
                <c:pt idx="6">
                  <c:v>Measles</c:v>
                </c:pt>
              </c:strCache>
            </c:strRef>
          </c:cat>
          <c:val>
            <c:numRef>
              <c:f>'West Bengal2'!$W$43:$W$49</c:f>
              <c:numCache>
                <c:formatCode>[$-1010409]General</c:formatCode>
                <c:ptCount val="7"/>
                <c:pt idx="0">
                  <c:v>1719</c:v>
                </c:pt>
                <c:pt idx="1">
                  <c:v>4035</c:v>
                </c:pt>
                <c:pt idx="2">
                  <c:v>3848</c:v>
                </c:pt>
                <c:pt idx="3">
                  <c:v>1295</c:v>
                </c:pt>
                <c:pt idx="4">
                  <c:v>161</c:v>
                </c:pt>
                <c:pt idx="5">
                  <c:v>773</c:v>
                </c:pt>
                <c:pt idx="6">
                  <c:v>64</c:v>
                </c:pt>
              </c:numCache>
            </c:numRef>
          </c:val>
        </c:ser>
        <c:dLbls>
          <c:showCatName val="1"/>
          <c:showPercent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960" b="1" i="0" u="none" strike="noStrike" baseline="0">
                <a:solidFill>
                  <a:srgbClr val="000000"/>
                </a:solidFill>
                <a:latin typeface="Calibri"/>
                <a:ea typeface="Calibri"/>
                <a:cs typeface="Calibri"/>
              </a:defRPr>
            </a:pPr>
            <a:r>
              <a:rPr sz="960"/>
              <a:t>Maternal Deaths &amp; Causes against total reported maternal deaths-West Bengal-</a:t>
            </a:r>
          </a:p>
          <a:p>
            <a:pPr>
              <a:defRPr lang="en-IN" sz="960" b="1" i="0" u="none" strike="noStrike" baseline="0">
                <a:solidFill>
                  <a:srgbClr val="000000"/>
                </a:solidFill>
                <a:latin typeface="Calibri"/>
                <a:ea typeface="Calibri"/>
                <a:cs typeface="Calibri"/>
              </a:defRPr>
            </a:pPr>
            <a:r>
              <a:rPr sz="960"/>
              <a:t>Apr'10-Mar'11</a:t>
            </a:r>
          </a:p>
        </c:rich>
      </c:tx>
    </c:title>
    <c:view3D>
      <c:rotX val="30"/>
      <c:perspective val="30"/>
    </c:view3D>
    <c:plotArea>
      <c:layout/>
      <c:pie3DChart>
        <c:varyColors val="1"/>
        <c:ser>
          <c:idx val="0"/>
          <c:order val="0"/>
          <c:tx>
            <c:strRef>
              <c:f>'West Bengal2'!$P$65</c:f>
              <c:strCache>
                <c:ptCount val="1"/>
                <c:pt idx="0">
                  <c:v>Maternal Deaths &amp; Causes against total reported maternal deaths-West Bengal-Apr'10-Mar'11</c:v>
                </c:pt>
              </c:strCache>
            </c:strRef>
          </c:tx>
          <c:explosion val="25"/>
          <c:dLbls>
            <c:dLbl>
              <c:idx val="3"/>
              <c:layout>
                <c:manualLayout>
                  <c:x val="4.8097174248670493E-2"/>
                  <c:y val="0.11745063958018266"/>
                </c:manualLayout>
              </c:layout>
              <c:showCatName val="1"/>
              <c:showPercent val="1"/>
            </c:dLbl>
            <c:dLbl>
              <c:idx val="5"/>
              <c:layout>
                <c:manualLayout>
                  <c:x val="-1.7770206774302029E-2"/>
                  <c:y val="-0.12604653064799076"/>
                </c:manualLayout>
              </c:layout>
              <c:showCatName val="1"/>
              <c:showPercent val="1"/>
            </c:dLbl>
            <c:txPr>
              <a:bodyPr/>
              <a:lstStyle/>
              <a:p>
                <a:pPr>
                  <a:defRPr lang="en-IN" sz="1000" b="0" i="0" u="none" strike="noStrike" baseline="0">
                    <a:solidFill>
                      <a:srgbClr val="000000"/>
                    </a:solidFill>
                    <a:latin typeface="Calibri"/>
                    <a:ea typeface="Calibri"/>
                    <a:cs typeface="Calibri"/>
                  </a:defRPr>
                </a:pPr>
                <a:endParaRPr lang="en-US"/>
              </a:p>
            </c:txPr>
            <c:showCatName val="1"/>
            <c:showPercent val="1"/>
            <c:showLeaderLines val="1"/>
          </c:dLbls>
          <c:cat>
            <c:strRef>
              <c:f>'West Bengal2'!$O$66:$O$71</c:f>
              <c:strCache>
                <c:ptCount val="6"/>
                <c:pt idx="0">
                  <c:v>Abortion</c:v>
                </c:pt>
                <c:pt idx="1">
                  <c:v>Obstructed/prolonged labour</c:v>
                </c:pt>
                <c:pt idx="2">
                  <c:v>Severe hypertension/fits</c:v>
                </c:pt>
                <c:pt idx="3">
                  <c:v>Bleeding</c:v>
                </c:pt>
                <c:pt idx="4">
                  <c:v>High Fever</c:v>
                </c:pt>
                <c:pt idx="5">
                  <c:v>Other Causes</c:v>
                </c:pt>
              </c:strCache>
            </c:strRef>
          </c:cat>
          <c:val>
            <c:numRef>
              <c:f>'West Bengal2'!$P$66:$P$71</c:f>
              <c:numCache>
                <c:formatCode>[$-1010409]General</c:formatCode>
                <c:ptCount val="6"/>
                <c:pt idx="0">
                  <c:v>30</c:v>
                </c:pt>
                <c:pt idx="1">
                  <c:v>63</c:v>
                </c:pt>
                <c:pt idx="2">
                  <c:v>174</c:v>
                </c:pt>
                <c:pt idx="3">
                  <c:v>295</c:v>
                </c:pt>
                <c:pt idx="4">
                  <c:v>50</c:v>
                </c:pt>
                <c:pt idx="5">
                  <c:v>491</c:v>
                </c:pt>
              </c:numCache>
            </c:numRef>
          </c:val>
        </c:ser>
        <c:dLbls>
          <c:showCatName val="1"/>
          <c:showPercent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view3D>
      <c:rotX val="30"/>
      <c:perspective val="30"/>
    </c:view3D>
    <c:plotArea>
      <c:layout>
        <c:manualLayout>
          <c:layoutTarget val="inner"/>
          <c:xMode val="edge"/>
          <c:yMode val="edge"/>
          <c:x val="0.18543046357616155"/>
          <c:y val="0.23661971830985915"/>
          <c:w val="0.6258278145695475"/>
          <c:h val="0.66478873239437619"/>
        </c:manualLayout>
      </c:layout>
      <c:pie3DChart>
        <c:varyColors val="1"/>
        <c:ser>
          <c:idx val="0"/>
          <c:order val="0"/>
          <c:tx>
            <c:strRef>
              <c:f>'West bengal1'!$AI$45</c:f>
              <c:strCache>
                <c:ptCount val="1"/>
                <c:pt idx="0">
                  <c:v>West Bengal-  Home ( SBA &amp; Non SBA) &amp; Institutional Deliveries against Reported Deliveries - Apr'10 to Mar'11</c:v>
                </c:pt>
              </c:strCache>
            </c:strRef>
          </c:tx>
          <c:explosion val="25"/>
          <c:dLbls>
            <c:dLbl>
              <c:idx val="1"/>
              <c:layout>
                <c:manualLayout>
                  <c:x val="5.1723891260767235E-2"/>
                  <c:y val="4.8656023397102496E-3"/>
                </c:manualLayout>
              </c:layout>
              <c:dLblPos val="bestFit"/>
              <c:showLegendKey val="1"/>
              <c:showVal val="1"/>
              <c:showCatName val="1"/>
              <c:separator>
</c:separator>
            </c:dLbl>
            <c:txPr>
              <a:bodyPr/>
              <a:lstStyle/>
              <a:p>
                <a:pPr>
                  <a:defRPr lang="en-IN" sz="800" b="0" i="0" u="none" strike="noStrike" baseline="0">
                    <a:solidFill>
                      <a:srgbClr val="000000"/>
                    </a:solidFill>
                    <a:latin typeface="Calibri"/>
                    <a:ea typeface="Calibri"/>
                    <a:cs typeface="Calibri"/>
                  </a:defRPr>
                </a:pPr>
                <a:endParaRPr lang="en-US"/>
              </a:p>
            </c:txPr>
            <c:dLblPos val="outEnd"/>
            <c:showLegendKey val="1"/>
            <c:showVal val="1"/>
            <c:showCatName val="1"/>
            <c:separator>
</c:separator>
          </c:dLbls>
          <c:cat>
            <c:strRef>
              <c:f>'West bengal1'!$AJ$44:$AL$44</c:f>
              <c:strCache>
                <c:ptCount val="3"/>
                <c:pt idx="0">
                  <c:v>Home SBA %</c:v>
                </c:pt>
                <c:pt idx="1">
                  <c:v>Home Non SBA%</c:v>
                </c:pt>
                <c:pt idx="2">
                  <c:v>Institutional %</c:v>
                </c:pt>
              </c:strCache>
            </c:strRef>
          </c:cat>
          <c:val>
            <c:numRef>
              <c:f>'West bengal1'!$AJ$45:$AL$45</c:f>
              <c:numCache>
                <c:formatCode>0%</c:formatCode>
                <c:ptCount val="3"/>
                <c:pt idx="0">
                  <c:v>4.5550400062698022E-3</c:v>
                </c:pt>
                <c:pt idx="1">
                  <c:v>0.30769995515350135</c:v>
                </c:pt>
                <c:pt idx="2">
                  <c:v>0.68774500484022894</c:v>
                </c:pt>
              </c:numCache>
            </c:numRef>
          </c:val>
        </c:ser>
      </c:pie3DChart>
      <c:spPr>
        <a:noFill/>
        <a:ln w="25400">
          <a:noFill/>
        </a:ln>
      </c:spPr>
    </c:plotArea>
    <c:plotVisOnly val="1"/>
    <c:dispBlanksAs val="zero"/>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1" i="0" u="none" strike="noStrike" baseline="0">
              <a:solidFill>
                <a:srgbClr val="000000"/>
              </a:solidFill>
              <a:latin typeface="Calibri"/>
              <a:ea typeface="Calibri"/>
              <a:cs typeface="Calibri"/>
            </a:defRPr>
          </a:pPr>
          <a:endParaRPr lang="en-US"/>
        </a:p>
      </c:txPr>
    </c:title>
    <c:view3D>
      <c:rotX val="30"/>
      <c:perspective val="30"/>
    </c:view3D>
    <c:plotArea>
      <c:layout>
        <c:manualLayout>
          <c:layoutTarget val="inner"/>
          <c:xMode val="edge"/>
          <c:yMode val="edge"/>
          <c:x val="0.10566532570769133"/>
          <c:y val="0.2837908799159824"/>
          <c:w val="0.8222424894729885"/>
          <c:h val="0.71339178672534931"/>
        </c:manualLayout>
      </c:layout>
      <c:pie3DChart>
        <c:varyColors val="1"/>
        <c:ser>
          <c:idx val="0"/>
          <c:order val="0"/>
          <c:tx>
            <c:strRef>
              <c:f>'West Bengal2'!$V$65</c:f>
              <c:strCache>
                <c:ptCount val="1"/>
                <c:pt idx="0">
                  <c:v>Known Maternal Death causes against total reported maternal deaths (exclusing unknown causes)-West Bengal-Apr'10-Mar'11</c:v>
                </c:pt>
              </c:strCache>
            </c:strRef>
          </c:tx>
          <c:explosion val="25"/>
          <c:dLbls>
            <c:dLbl>
              <c:idx val="0"/>
              <c:layout>
                <c:manualLayout>
                  <c:x val="-2.7990936867188662E-2"/>
                  <c:y val="-1.4873423898661043E-2"/>
                </c:manualLayout>
              </c:layout>
              <c:showCatName val="1"/>
              <c:showPercent val="1"/>
            </c:dLbl>
            <c:dLbl>
              <c:idx val="1"/>
              <c:layout>
                <c:manualLayout>
                  <c:x val="1.6243445696946194E-2"/>
                  <c:y val="-2.7105279073495837E-2"/>
                </c:manualLayout>
              </c:layout>
              <c:showCatName val="1"/>
              <c:showPercent val="1"/>
            </c:dLbl>
            <c:dLbl>
              <c:idx val="2"/>
              <c:layout>
                <c:manualLayout>
                  <c:x val="-1.0151193214870521E-3"/>
                  <c:y val="0.19358714792816853"/>
                </c:manualLayout>
              </c:layout>
              <c:showCatName val="1"/>
              <c:showPercent val="1"/>
            </c:dLbl>
            <c:dLbl>
              <c:idx val="3"/>
              <c:layout>
                <c:manualLayout>
                  <c:x val="2.5538236492522792E-2"/>
                  <c:y val="0.12385069360778754"/>
                </c:manualLayout>
              </c:layout>
              <c:showCatName val="1"/>
              <c:showPercent val="1"/>
            </c:dLbl>
            <c:dLbl>
              <c:idx val="4"/>
              <c:layout>
                <c:manualLayout>
                  <c:x val="1.4473607620725174E-2"/>
                  <c:y val="-2.9270053442567285E-3"/>
                </c:manualLayout>
              </c:layout>
              <c:showCatName val="1"/>
              <c:showPercent val="1"/>
            </c:dLbl>
            <c:txPr>
              <a:bodyPr/>
              <a:lstStyle/>
              <a:p>
                <a:pPr>
                  <a:defRPr lang="en-IN" sz="1000" b="0" i="0" u="none" strike="noStrike" baseline="0">
                    <a:solidFill>
                      <a:srgbClr val="000000"/>
                    </a:solidFill>
                    <a:latin typeface="Calibri"/>
                    <a:ea typeface="Calibri"/>
                    <a:cs typeface="Calibri"/>
                  </a:defRPr>
                </a:pPr>
                <a:endParaRPr lang="en-US"/>
              </a:p>
            </c:txPr>
            <c:showCatName val="1"/>
            <c:showPercent val="1"/>
            <c:showLeaderLines val="1"/>
          </c:dLbls>
          <c:cat>
            <c:strRef>
              <c:f>'West Bengal2'!$U$66:$U$70</c:f>
              <c:strCache>
                <c:ptCount val="5"/>
                <c:pt idx="0">
                  <c:v>Abortion</c:v>
                </c:pt>
                <c:pt idx="1">
                  <c:v>Obstructed/prolonged labour</c:v>
                </c:pt>
                <c:pt idx="2">
                  <c:v>Severe hypertension/fits</c:v>
                </c:pt>
                <c:pt idx="3">
                  <c:v>Bleeding</c:v>
                </c:pt>
                <c:pt idx="4">
                  <c:v>High Fever</c:v>
                </c:pt>
              </c:strCache>
            </c:strRef>
          </c:cat>
          <c:val>
            <c:numRef>
              <c:f>'West Bengal2'!$V$66:$V$70</c:f>
              <c:numCache>
                <c:formatCode>[$-1010409]General</c:formatCode>
                <c:ptCount val="5"/>
                <c:pt idx="0">
                  <c:v>30</c:v>
                </c:pt>
                <c:pt idx="1">
                  <c:v>63</c:v>
                </c:pt>
                <c:pt idx="2">
                  <c:v>174</c:v>
                </c:pt>
                <c:pt idx="3">
                  <c:v>295</c:v>
                </c:pt>
                <c:pt idx="4">
                  <c:v>50</c:v>
                </c:pt>
              </c:numCache>
            </c:numRef>
          </c:val>
        </c:ser>
        <c:dLbls>
          <c:showCatName val="1"/>
          <c:showPercent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1050" b="1" i="0" u="none" strike="noStrike" baseline="0">
              <a:solidFill>
                <a:srgbClr val="000000"/>
              </a:solidFill>
              <a:latin typeface="Calibri"/>
              <a:ea typeface="Calibri"/>
              <a:cs typeface="Calibri"/>
            </a:defRPr>
          </a:pPr>
          <a:endParaRPr lang="en-US"/>
        </a:p>
      </c:txPr>
    </c:title>
    <c:view3D>
      <c:rotX val="30"/>
      <c:perspective val="30"/>
    </c:view3D>
    <c:plotArea>
      <c:layout/>
      <c:pie3DChart>
        <c:varyColors val="1"/>
        <c:ser>
          <c:idx val="0"/>
          <c:order val="0"/>
          <c:tx>
            <c:strRef>
              <c:f>'West Bengal2'!$X$97</c:f>
              <c:strCache>
                <c:ptCount val="1"/>
                <c:pt idx="0">
                  <c:v>Cause of deaths above 6 yrs against total reported deaths 6 yrs &amp; above -Mortality in- West Bengal-  Apr'10-Mar'11-</c:v>
                </c:pt>
              </c:strCache>
            </c:strRef>
          </c:tx>
          <c:explosion val="25"/>
          <c:dLbls>
            <c:dLbl>
              <c:idx val="7"/>
              <c:layout>
                <c:manualLayout>
                  <c:x val="-4.5459196377093303E-4"/>
                  <c:y val="5.7629757004571916E-2"/>
                </c:manualLayout>
              </c:layout>
              <c:showCatName val="1"/>
              <c:showPercent val="1"/>
            </c:dLbl>
            <c:dLbl>
              <c:idx val="12"/>
              <c:layout>
                <c:manualLayout>
                  <c:x val="-2.4149248644256091E-2"/>
                  <c:y val="2.8188482459259489E-2"/>
                </c:manualLayout>
              </c:layout>
              <c:showCatName val="1"/>
              <c:showPercent val="1"/>
            </c:dLbl>
            <c:dLbl>
              <c:idx val="13"/>
              <c:layout>
                <c:manualLayout>
                  <c:x val="4.2354665892804004E-2"/>
                  <c:y val="-9.5669280503230508E-2"/>
                </c:manualLayout>
              </c:layout>
              <c:showCatName val="1"/>
              <c:showPercent val="1"/>
            </c:dLbl>
            <c:txPr>
              <a:bodyPr/>
              <a:lstStyle/>
              <a:p>
                <a:pPr>
                  <a:defRPr lang="en-IN" sz="1000" b="0" i="0" u="none" strike="noStrike" baseline="0">
                    <a:solidFill>
                      <a:srgbClr val="000000"/>
                    </a:solidFill>
                    <a:latin typeface="Calibri"/>
                    <a:ea typeface="Calibri"/>
                    <a:cs typeface="Calibri"/>
                  </a:defRPr>
                </a:pPr>
                <a:endParaRPr lang="en-US"/>
              </a:p>
            </c:txPr>
            <c:showCatName val="1"/>
            <c:showPercent val="1"/>
            <c:showLeaderLines val="1"/>
          </c:dLbls>
          <c:cat>
            <c:strRef>
              <c:f>'West Bengal2'!$W$98:$W$111</c:f>
              <c:strCache>
                <c:ptCount val="14"/>
                <c:pt idx="0">
                  <c:v> Diarrhoeal Diseases </c:v>
                </c:pt>
                <c:pt idx="1">
                  <c:v>Tuberculosis</c:v>
                </c:pt>
                <c:pt idx="2">
                  <c:v>Respiratory Diseases (Other than TB)</c:v>
                </c:pt>
                <c:pt idx="3">
                  <c:v> Malaria </c:v>
                </c:pt>
                <c:pt idx="4">
                  <c:v>Other fever Related</c:v>
                </c:pt>
                <c:pt idx="5">
                  <c:v>HIV/AIDS</c:v>
                </c:pt>
                <c:pt idx="6">
                  <c:v> Heart Disease/ Hypertension related </c:v>
                </c:pt>
                <c:pt idx="7">
                  <c:v> Neurological Disease including strokes </c:v>
                </c:pt>
                <c:pt idx="8">
                  <c:v>Trauma/Accidents/ Burn Cases</c:v>
                </c:pt>
                <c:pt idx="9">
                  <c:v> Suicide </c:v>
                </c:pt>
                <c:pt idx="10">
                  <c:v> Animal Bites &amp; Stings </c:v>
                </c:pt>
                <c:pt idx="11">
                  <c:v>Known Acute Disease </c:v>
                </c:pt>
                <c:pt idx="12">
                  <c:v>Known Chronic Disease </c:v>
                </c:pt>
                <c:pt idx="13">
                  <c:v>Causes not known </c:v>
                </c:pt>
              </c:strCache>
            </c:strRef>
          </c:cat>
          <c:val>
            <c:numRef>
              <c:f>'West Bengal2'!$X$98:$X$111</c:f>
              <c:numCache>
                <c:formatCode>[$-1010409]General</c:formatCode>
                <c:ptCount val="14"/>
                <c:pt idx="0">
                  <c:v>1467</c:v>
                </c:pt>
                <c:pt idx="1">
                  <c:v>732</c:v>
                </c:pt>
                <c:pt idx="2">
                  <c:v>5097</c:v>
                </c:pt>
                <c:pt idx="3">
                  <c:v>194</c:v>
                </c:pt>
                <c:pt idx="4">
                  <c:v>1689</c:v>
                </c:pt>
                <c:pt idx="5">
                  <c:v>90</c:v>
                </c:pt>
                <c:pt idx="6">
                  <c:v>8670</c:v>
                </c:pt>
                <c:pt idx="7">
                  <c:v>4903</c:v>
                </c:pt>
                <c:pt idx="8">
                  <c:v>2173</c:v>
                </c:pt>
                <c:pt idx="9">
                  <c:v>1830</c:v>
                </c:pt>
                <c:pt idx="10">
                  <c:v>1273</c:v>
                </c:pt>
                <c:pt idx="11">
                  <c:v>4376</c:v>
                </c:pt>
                <c:pt idx="12">
                  <c:v>8400</c:v>
                </c:pt>
                <c:pt idx="13">
                  <c:v>21276</c:v>
                </c:pt>
              </c:numCache>
            </c:numRef>
          </c:val>
        </c:ser>
        <c:dLbls>
          <c:showCatName val="1"/>
          <c:showPercent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1" i="0" u="none" strike="noStrike" baseline="0">
              <a:solidFill>
                <a:srgbClr val="000000"/>
              </a:solidFill>
              <a:latin typeface="Calibri"/>
              <a:ea typeface="Calibri"/>
              <a:cs typeface="Calibri"/>
            </a:defRPr>
          </a:pPr>
          <a:endParaRPr lang="en-US"/>
        </a:p>
      </c:txPr>
    </c:title>
    <c:view3D>
      <c:rotX val="30"/>
      <c:perspective val="30"/>
    </c:view3D>
    <c:plotArea>
      <c:layout/>
      <c:pie3DChart>
        <c:varyColors val="1"/>
        <c:ser>
          <c:idx val="0"/>
          <c:order val="0"/>
          <c:tx>
            <c:strRef>
              <c:f>'West Bengal2'!$P$97</c:f>
              <c:strCache>
                <c:ptCount val="1"/>
                <c:pt idx="0">
                  <c:v>Known cause of deaths above 6 yrs against total reported deaths 6 yrs &amp; above (excluding unkown causes)-West Bengal-Apr'10-Mar'11</c:v>
                </c:pt>
              </c:strCache>
            </c:strRef>
          </c:tx>
          <c:explosion val="25"/>
          <c:dLbls>
            <c:dLbl>
              <c:idx val="6"/>
              <c:layout>
                <c:manualLayout>
                  <c:x val="-1.3241573329952962E-2"/>
                  <c:y val="0.14639093584689453"/>
                </c:manualLayout>
              </c:layout>
              <c:showCatName val="1"/>
              <c:showPercent val="1"/>
            </c:dLbl>
            <c:dLbl>
              <c:idx val="12"/>
              <c:layout>
                <c:manualLayout>
                  <c:x val="-1.4778385762881621E-2"/>
                  <c:y val="-2.4318620973318387E-2"/>
                </c:manualLayout>
              </c:layout>
              <c:showCatName val="1"/>
              <c:showPercent val="1"/>
            </c:dLbl>
            <c:txPr>
              <a:bodyPr/>
              <a:lstStyle/>
              <a:p>
                <a:pPr>
                  <a:defRPr lang="en-IN" sz="1000" b="0" i="0" u="none" strike="noStrike" baseline="0">
                    <a:solidFill>
                      <a:srgbClr val="000000"/>
                    </a:solidFill>
                    <a:latin typeface="Calibri"/>
                    <a:ea typeface="Calibri"/>
                    <a:cs typeface="Calibri"/>
                  </a:defRPr>
                </a:pPr>
                <a:endParaRPr lang="en-US"/>
              </a:p>
            </c:txPr>
            <c:showCatName val="1"/>
            <c:showPercent val="1"/>
            <c:showLeaderLines val="1"/>
          </c:dLbls>
          <c:cat>
            <c:strRef>
              <c:f>'West Bengal2'!$O$98:$O$110</c:f>
              <c:strCache>
                <c:ptCount val="13"/>
                <c:pt idx="0">
                  <c:v> Diarrhoeal Diseases </c:v>
                </c:pt>
                <c:pt idx="1">
                  <c:v>Tuberculosis</c:v>
                </c:pt>
                <c:pt idx="2">
                  <c:v>Respiratory Diseases (Other than TB)</c:v>
                </c:pt>
                <c:pt idx="3">
                  <c:v> Malaria </c:v>
                </c:pt>
                <c:pt idx="4">
                  <c:v>Other fever Related</c:v>
                </c:pt>
                <c:pt idx="5">
                  <c:v>HIV/AIDS</c:v>
                </c:pt>
                <c:pt idx="6">
                  <c:v> Heart Disease/ Hypertension related </c:v>
                </c:pt>
                <c:pt idx="7">
                  <c:v> Neurological Disease including strokes </c:v>
                </c:pt>
                <c:pt idx="8">
                  <c:v>Trauma/Accidents/ Burn Cases</c:v>
                </c:pt>
                <c:pt idx="9">
                  <c:v> Suicide </c:v>
                </c:pt>
                <c:pt idx="10">
                  <c:v> Animal Bites &amp; Stings </c:v>
                </c:pt>
                <c:pt idx="11">
                  <c:v>Known Acute Disease </c:v>
                </c:pt>
                <c:pt idx="12">
                  <c:v>Known Chronic Disease </c:v>
                </c:pt>
              </c:strCache>
            </c:strRef>
          </c:cat>
          <c:val>
            <c:numRef>
              <c:f>'West Bengal2'!$P$98:$P$110</c:f>
              <c:numCache>
                <c:formatCode>[$-1010409]General</c:formatCode>
                <c:ptCount val="13"/>
                <c:pt idx="0">
                  <c:v>1467</c:v>
                </c:pt>
                <c:pt idx="1">
                  <c:v>732</c:v>
                </c:pt>
                <c:pt idx="2">
                  <c:v>5097</c:v>
                </c:pt>
                <c:pt idx="3">
                  <c:v>194</c:v>
                </c:pt>
                <c:pt idx="4">
                  <c:v>1689</c:v>
                </c:pt>
                <c:pt idx="5">
                  <c:v>90</c:v>
                </c:pt>
                <c:pt idx="6">
                  <c:v>8670</c:v>
                </c:pt>
                <c:pt idx="7">
                  <c:v>4903</c:v>
                </c:pt>
                <c:pt idx="8">
                  <c:v>2173</c:v>
                </c:pt>
                <c:pt idx="9">
                  <c:v>1830</c:v>
                </c:pt>
                <c:pt idx="10">
                  <c:v>1273</c:v>
                </c:pt>
                <c:pt idx="11">
                  <c:v>4376</c:v>
                </c:pt>
                <c:pt idx="12">
                  <c:v>8400</c:v>
                </c:pt>
              </c:numCache>
            </c:numRef>
          </c:val>
        </c:ser>
        <c:dLbls>
          <c:showCatName val="1"/>
          <c:showPercent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view3D>
      <c:rotX val="30"/>
      <c:perspective val="30"/>
    </c:view3D>
    <c:plotArea>
      <c:layout>
        <c:manualLayout>
          <c:layoutTarget val="inner"/>
          <c:xMode val="edge"/>
          <c:yMode val="edge"/>
          <c:x val="0.17407407407407408"/>
          <c:y val="0.29014084507042281"/>
          <c:w val="0.65000000000000546"/>
          <c:h val="0.61690140845071129"/>
        </c:manualLayout>
      </c:layout>
      <c:pie3DChart>
        <c:varyColors val="1"/>
        <c:ser>
          <c:idx val="0"/>
          <c:order val="0"/>
          <c:tx>
            <c:strRef>
              <c:f>'West bengal1'!$AI$58</c:f>
              <c:strCache>
                <c:ptCount val="1"/>
                <c:pt idx="0">
                  <c:v>West Bengal- C-Section, Complicated &amp; Normal  Deliveries  against  Reported Institutional Deliveries ( Pvt. &amp; Public) Apr'10 to Mar'11</c:v>
                </c:pt>
              </c:strCache>
            </c:strRef>
          </c:tx>
          <c:explosion val="25"/>
          <c:dLbls>
            <c:dLbl>
              <c:idx val="1"/>
              <c:layout>
                <c:manualLayout>
                  <c:x val="7.4074074074074094E-3"/>
                  <c:y val="6.0093896713615133E-2"/>
                </c:manualLayout>
              </c:layout>
              <c:dLblPos val="bestFit"/>
              <c:showLegendKey val="1"/>
              <c:showVal val="1"/>
              <c:showCatName val="1"/>
              <c:separator>
</c:separator>
            </c:dLbl>
            <c:txPr>
              <a:bodyPr/>
              <a:lstStyle/>
              <a:p>
                <a:pPr>
                  <a:defRPr lang="en-IN" sz="800" b="0" i="0" u="none" strike="noStrike" baseline="0">
                    <a:solidFill>
                      <a:srgbClr val="000000"/>
                    </a:solidFill>
                    <a:latin typeface="Calibri"/>
                    <a:ea typeface="Calibri"/>
                    <a:cs typeface="Calibri"/>
                  </a:defRPr>
                </a:pPr>
                <a:endParaRPr lang="en-US"/>
              </a:p>
            </c:txPr>
            <c:dLblPos val="outEnd"/>
            <c:showLegendKey val="1"/>
            <c:showVal val="1"/>
            <c:showCatName val="1"/>
            <c:separator>
</c:separator>
          </c:dLbls>
          <c:cat>
            <c:strRef>
              <c:f>'West bengal1'!$AJ$57:$AL$57</c:f>
              <c:strCache>
                <c:ptCount val="3"/>
                <c:pt idx="0">
                  <c:v>C- section %</c:v>
                </c:pt>
                <c:pt idx="1">
                  <c:v>Complicated Pregnancies  attended %</c:v>
                </c:pt>
                <c:pt idx="2">
                  <c:v>Normal deliveries %</c:v>
                </c:pt>
              </c:strCache>
            </c:strRef>
          </c:cat>
          <c:val>
            <c:numRef>
              <c:f>'West bengal1'!$AJ$58:$AL$58</c:f>
              <c:numCache>
                <c:formatCode>0.0%</c:formatCode>
                <c:ptCount val="3"/>
                <c:pt idx="0">
                  <c:v>0.2286554483527059</c:v>
                </c:pt>
                <c:pt idx="1">
                  <c:v>5.3419939730051422E-2</c:v>
                </c:pt>
                <c:pt idx="2">
                  <c:v>0.71792461191724277</c:v>
                </c:pt>
              </c:numCache>
            </c:numRef>
          </c:val>
        </c:ser>
      </c:pie3DChart>
      <c:spPr>
        <a:noFill/>
        <a:ln w="25400">
          <a:noFill/>
        </a:ln>
      </c:spPr>
    </c:plotArea>
    <c:plotVisOnly val="1"/>
    <c:dispBlanksAs val="zero"/>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960" b="0" i="0" u="none" strike="noStrike" baseline="0">
                <a:solidFill>
                  <a:srgbClr val="000000"/>
                </a:solidFill>
                <a:latin typeface="Calibri"/>
                <a:ea typeface="Calibri"/>
                <a:cs typeface="Calibri"/>
              </a:defRPr>
            </a:pPr>
            <a:r>
              <a:t>West Bengal- Stay duration as percentage of Reported Institutional Deliveries - </a:t>
            </a:r>
          </a:p>
          <a:p>
            <a:pPr>
              <a:defRPr lang="en-IN" sz="960" b="0" i="0" u="none" strike="noStrike" baseline="0">
                <a:solidFill>
                  <a:srgbClr val="000000"/>
                </a:solidFill>
                <a:latin typeface="Calibri"/>
                <a:ea typeface="Calibri"/>
                <a:cs typeface="Calibri"/>
              </a:defRPr>
            </a:pPr>
            <a:r>
              <a:t>Apr'10 to Mar'11</a:t>
            </a:r>
          </a:p>
        </c:rich>
      </c:tx>
    </c:title>
    <c:view3D>
      <c:rotX val="30"/>
      <c:perspective val="30"/>
    </c:view3D>
    <c:plotArea>
      <c:layout>
        <c:manualLayout>
          <c:layoutTarget val="inner"/>
          <c:xMode val="edge"/>
          <c:yMode val="edge"/>
          <c:x val="0.17407407407407408"/>
          <c:y val="0.29014084507042281"/>
          <c:w val="0.6500000000000058"/>
          <c:h val="0.61690140845071173"/>
        </c:manualLayout>
      </c:layout>
      <c:pie3DChart>
        <c:varyColors val="1"/>
        <c:ser>
          <c:idx val="0"/>
          <c:order val="0"/>
          <c:tx>
            <c:strRef>
              <c:f>'West bengal1'!$AI$76</c:f>
              <c:strCache>
                <c:ptCount val="1"/>
                <c:pt idx="0">
                  <c:v>West Bengal- Stay duration as percentage of Reported Institutional Deliveries - Apr'10 to Mar'11</c:v>
                </c:pt>
              </c:strCache>
            </c:strRef>
          </c:tx>
          <c:explosion val="25"/>
          <c:dLbls>
            <c:dLbl>
              <c:idx val="0"/>
              <c:layout>
                <c:manualLayout>
                  <c:x val="-1.3305130646954145E-2"/>
                  <c:y val="-0.14546033934128269"/>
                </c:manualLayout>
              </c:layout>
              <c:dLblPos val="outEnd"/>
              <c:showLegendKey val="1"/>
              <c:showVal val="1"/>
              <c:showCatName val="1"/>
              <c:separator>
</c:separator>
            </c:dLbl>
            <c:dLbl>
              <c:idx val="1"/>
              <c:layout>
                <c:manualLayout>
                  <c:x val="7.4073957668731706E-3"/>
                  <c:y val="0.27020320669417874"/>
                </c:manualLayout>
              </c:layout>
              <c:dLblPos val="bestFit"/>
              <c:showLegendKey val="1"/>
              <c:showVal val="1"/>
              <c:showCatName val="1"/>
              <c:separator>
</c:separator>
            </c:dLbl>
            <c:txPr>
              <a:bodyPr/>
              <a:lstStyle/>
              <a:p>
                <a:pPr>
                  <a:defRPr lang="en-IN" sz="800" b="0" i="0" u="none" strike="noStrike" baseline="0">
                    <a:solidFill>
                      <a:srgbClr val="000000"/>
                    </a:solidFill>
                    <a:latin typeface="Calibri"/>
                    <a:ea typeface="Calibri"/>
                    <a:cs typeface="Calibri"/>
                  </a:defRPr>
                </a:pPr>
                <a:endParaRPr lang="en-US"/>
              </a:p>
            </c:txPr>
            <c:dLblPos val="outEnd"/>
            <c:showLegendKey val="1"/>
            <c:showVal val="1"/>
            <c:showCatName val="1"/>
            <c:separator>
</c:separator>
          </c:dLbls>
          <c:cat>
            <c:strRef>
              <c:f>'West bengal1'!$AJ$75:$AK$75</c:f>
              <c:strCache>
                <c:ptCount val="2"/>
                <c:pt idx="0">
                  <c:v>Stay for less than 48 hrs after delivery</c:v>
                </c:pt>
                <c:pt idx="1">
                  <c:v>Stay for more than 48 hrs after delivery</c:v>
                </c:pt>
              </c:strCache>
            </c:strRef>
          </c:cat>
          <c:val>
            <c:numRef>
              <c:f>'West bengal1'!$AJ$76:$AK$76</c:f>
              <c:numCache>
                <c:formatCode>0%</c:formatCode>
                <c:ptCount val="2"/>
                <c:pt idx="0">
                  <c:v>0.48910758671812427</c:v>
                </c:pt>
                <c:pt idx="1">
                  <c:v>0.51089241328187684</c:v>
                </c:pt>
              </c:numCache>
            </c:numRef>
          </c:val>
        </c:ser>
      </c:pie3DChart>
      <c:spPr>
        <a:noFill/>
        <a:ln w="25400">
          <a:noFill/>
        </a:ln>
      </c:spPr>
    </c:plotArea>
    <c:plotVisOnly val="1"/>
    <c:dispBlanksAs val="zero"/>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plotArea>
      <c:layout/>
      <c:barChart>
        <c:barDir val="col"/>
        <c:grouping val="clustered"/>
        <c:ser>
          <c:idx val="0"/>
          <c:order val="0"/>
          <c:tx>
            <c:strRef>
              <c:f>'West bengal1'!$AI$98</c:f>
              <c:strCache>
                <c:ptCount val="1"/>
                <c:pt idx="0">
                  <c:v>West Bengal -JSY  Paid to Mothers  as % of reported deliveries - Apr'10 to Mar'11</c:v>
                </c:pt>
              </c:strCache>
            </c:strRef>
          </c:tx>
          <c:dLbls>
            <c:txPr>
              <a:bodyPr/>
              <a:lstStyle/>
              <a:p>
                <a:pPr>
                  <a:defRPr lang="en-IN" sz="900" b="0" i="0" u="none" strike="noStrike" baseline="0">
                    <a:solidFill>
                      <a:srgbClr val="000000"/>
                    </a:solidFill>
                    <a:latin typeface="Calibri"/>
                    <a:ea typeface="Calibri"/>
                    <a:cs typeface="Calibri"/>
                  </a:defRPr>
                </a:pPr>
                <a:endParaRPr lang="en-US"/>
              </a:p>
            </c:txPr>
            <c:showVal val="1"/>
          </c:dLbls>
          <c:cat>
            <c:strRef>
              <c:f>'West bengal1'!$AJ$97:$AL$97</c:f>
              <c:strCache>
                <c:ptCount val="3"/>
                <c:pt idx="0">
                  <c:v>Home </c:v>
                </c:pt>
                <c:pt idx="1">
                  <c:v>Institutional (Public)</c:v>
                </c:pt>
                <c:pt idx="2">
                  <c:v>Institutional (Pvt)</c:v>
                </c:pt>
              </c:strCache>
            </c:strRef>
          </c:cat>
          <c:val>
            <c:numRef>
              <c:f>'West bengal1'!$AJ$98:$AL$98</c:f>
              <c:numCache>
                <c:formatCode>0%</c:formatCode>
                <c:ptCount val="3"/>
                <c:pt idx="0">
                  <c:v>0.10274275037299745</c:v>
                </c:pt>
                <c:pt idx="1">
                  <c:v>0.45936695704462527</c:v>
                </c:pt>
                <c:pt idx="2">
                  <c:v>0.11558336835171325</c:v>
                </c:pt>
              </c:numCache>
            </c:numRef>
          </c:val>
        </c:ser>
        <c:dLbls>
          <c:showVal val="1"/>
        </c:dLbls>
        <c:axId val="81139968"/>
        <c:axId val="81316480"/>
      </c:barChart>
      <c:catAx>
        <c:axId val="81139968"/>
        <c:scaling>
          <c:orientation val="minMax"/>
        </c:scaling>
        <c:axPos val="b"/>
        <c:numFmt formatCode="General" sourceLinked="1"/>
        <c:tickLblPos val="nextTo"/>
        <c:txPr>
          <a:bodyPr rot="0" vert="horz"/>
          <a:lstStyle/>
          <a:p>
            <a:pPr>
              <a:defRPr lang="en-IN" sz="900" b="1" i="0" u="none" strike="noStrike" baseline="0">
                <a:solidFill>
                  <a:srgbClr val="000000"/>
                </a:solidFill>
                <a:latin typeface="Calibri"/>
                <a:ea typeface="Calibri"/>
                <a:cs typeface="Calibri"/>
              </a:defRPr>
            </a:pPr>
            <a:endParaRPr lang="en-US"/>
          </a:p>
        </c:txPr>
        <c:crossAx val="81316480"/>
        <c:crosses val="autoZero"/>
        <c:auto val="1"/>
        <c:lblAlgn val="ctr"/>
        <c:lblOffset val="100"/>
      </c:catAx>
      <c:valAx>
        <c:axId val="81316480"/>
        <c:scaling>
          <c:orientation val="minMax"/>
        </c:scaling>
        <c:axPos val="l"/>
        <c:numFmt formatCode="0%" sourceLinked="1"/>
        <c:tickLblPos val="nextTo"/>
        <c:txPr>
          <a:bodyPr rot="0" vert="horz"/>
          <a:lstStyle/>
          <a:p>
            <a:pPr>
              <a:defRPr lang="en-IN" sz="900" b="0" i="0" u="none" strike="noStrike" baseline="0">
                <a:solidFill>
                  <a:srgbClr val="000000"/>
                </a:solidFill>
                <a:latin typeface="Calibri"/>
                <a:ea typeface="Calibri"/>
                <a:cs typeface="Calibri"/>
              </a:defRPr>
            </a:pPr>
            <a:endParaRPr lang="en-US"/>
          </a:p>
        </c:txPr>
        <c:crossAx val="81139968"/>
        <c:crosses val="autoZero"/>
        <c:crossBetween val="between"/>
      </c:valAx>
    </c:plotArea>
    <c:plotVisOnly val="1"/>
    <c:dispBlanksAs val="gap"/>
  </c:chart>
  <c:txPr>
    <a:bodyPr/>
    <a:lstStyle/>
    <a:p>
      <a:pPr>
        <a:defRPr sz="900" b="0" i="0" u="none" strike="noStrike" baseline="0">
          <a:solidFill>
            <a:srgbClr val="000000"/>
          </a:solidFill>
          <a:latin typeface="Calibri"/>
          <a:ea typeface="Calibri"/>
          <a:cs typeface="Calibri"/>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plotArea>
      <c:layout/>
      <c:barChart>
        <c:barDir val="col"/>
        <c:grouping val="clustered"/>
        <c:ser>
          <c:idx val="0"/>
          <c:order val="0"/>
          <c:tx>
            <c:strRef>
              <c:f>'West bengal1'!$AS$97</c:f>
              <c:strCache>
                <c:ptCount val="1"/>
                <c:pt idx="0">
                  <c:v>West Bengal-ANC Services - Apr'10 to Mar'11</c:v>
                </c:pt>
              </c:strCache>
            </c:strRef>
          </c:tx>
          <c:dLbls>
            <c:numFmt formatCode="#,##0" sourceLinked="0"/>
            <c:txPr>
              <a:bodyPr/>
              <a:lstStyle/>
              <a:p>
                <a:pPr>
                  <a:defRPr lang="en-IN" sz="800" b="0" i="0" u="none" strike="noStrike" baseline="0">
                    <a:solidFill>
                      <a:srgbClr val="000000"/>
                    </a:solidFill>
                    <a:latin typeface="Calibri"/>
                    <a:ea typeface="Calibri"/>
                    <a:cs typeface="Calibri"/>
                  </a:defRPr>
                </a:pPr>
                <a:endParaRPr lang="en-US"/>
              </a:p>
            </c:txPr>
            <c:showVal val="1"/>
          </c:dLbls>
          <c:cat>
            <c:strRef>
              <c:f>'West bengal1'!$AR$98:$AR$105</c:f>
              <c:strCache>
                <c:ptCount val="8"/>
                <c:pt idx="0">
                  <c:v>Expected Pregnancies -   Apr'10 to Mar'11</c:v>
                </c:pt>
                <c:pt idx="1">
                  <c:v>Total ANC Registration</c:v>
                </c:pt>
                <c:pt idx="2">
                  <c:v> ANC Registration within first trimester</c:v>
                </c:pt>
                <c:pt idx="3">
                  <c:v>ANC registration for JSY</c:v>
                </c:pt>
                <c:pt idx="4">
                  <c:v>3 ANC check ups</c:v>
                </c:pt>
                <c:pt idx="5">
                  <c:v>TT1</c:v>
                </c:pt>
                <c:pt idx="6">
                  <c:v>TT2 or Booster</c:v>
                </c:pt>
                <c:pt idx="7">
                  <c:v> 100 IFA tablets given</c:v>
                </c:pt>
              </c:strCache>
            </c:strRef>
          </c:cat>
          <c:val>
            <c:numRef>
              <c:f>'West bengal1'!$AS$98:$AS$105</c:f>
              <c:numCache>
                <c:formatCode>[$-1010409]General</c:formatCode>
                <c:ptCount val="8"/>
                <c:pt idx="0" formatCode="_(* #,##0_);_(* \(#,##0\);_(* &quot;-&quot;??_);_(@_)">
                  <c:v>1728299.16512</c:v>
                </c:pt>
                <c:pt idx="1">
                  <c:v>1838808</c:v>
                </c:pt>
                <c:pt idx="2">
                  <c:v>953873</c:v>
                </c:pt>
                <c:pt idx="3">
                  <c:v>606370</c:v>
                </c:pt>
                <c:pt idx="4">
                  <c:v>1303942</c:v>
                </c:pt>
                <c:pt idx="5">
                  <c:v>1512820</c:v>
                </c:pt>
                <c:pt idx="6">
                  <c:v>1470756</c:v>
                </c:pt>
                <c:pt idx="7">
                  <c:v>1430000</c:v>
                </c:pt>
              </c:numCache>
            </c:numRef>
          </c:val>
        </c:ser>
        <c:dLbls>
          <c:showVal val="1"/>
        </c:dLbls>
        <c:axId val="80233984"/>
        <c:axId val="80235520"/>
      </c:barChart>
      <c:catAx>
        <c:axId val="80233984"/>
        <c:scaling>
          <c:orientation val="minMax"/>
        </c:scaling>
        <c:axPos val="b"/>
        <c:numFmt formatCode="General" sourceLinked="1"/>
        <c:tickLblPos val="nextTo"/>
        <c:txPr>
          <a:bodyPr rot="0" vert="horz"/>
          <a:lstStyle/>
          <a:p>
            <a:pPr>
              <a:defRPr lang="en-IN" sz="800" b="1" i="0" u="none" strike="noStrike" baseline="0">
                <a:solidFill>
                  <a:srgbClr val="000000"/>
                </a:solidFill>
                <a:latin typeface="Calibri"/>
                <a:ea typeface="Calibri"/>
                <a:cs typeface="Calibri"/>
              </a:defRPr>
            </a:pPr>
            <a:endParaRPr lang="en-US"/>
          </a:p>
        </c:txPr>
        <c:crossAx val="80235520"/>
        <c:crosses val="autoZero"/>
        <c:auto val="1"/>
        <c:lblAlgn val="ctr"/>
        <c:lblOffset val="100"/>
      </c:catAx>
      <c:valAx>
        <c:axId val="80235520"/>
        <c:scaling>
          <c:orientation val="minMax"/>
        </c:scaling>
        <c:axPos val="l"/>
        <c:numFmt formatCode="_(* #,##0_);_(* \(#,##0\);_(* &quot;-&quot;??_);_(@_)" sourceLinked="1"/>
        <c:tickLblPos val="nextTo"/>
        <c:txPr>
          <a:bodyPr rot="0" vert="horz"/>
          <a:lstStyle/>
          <a:p>
            <a:pPr>
              <a:defRPr lang="en-IN" sz="800" b="0" i="0" u="none" strike="noStrike" baseline="0">
                <a:solidFill>
                  <a:srgbClr val="000000"/>
                </a:solidFill>
                <a:latin typeface="Calibri"/>
                <a:ea typeface="Calibri"/>
                <a:cs typeface="Calibri"/>
              </a:defRPr>
            </a:pPr>
            <a:endParaRPr lang="en-US"/>
          </a:p>
        </c:txPr>
        <c:crossAx val="80233984"/>
        <c:crosses val="autoZero"/>
        <c:crossBetween val="between"/>
      </c:valAx>
    </c:plotArea>
    <c:plotVisOnly val="1"/>
    <c:dispBlanksAs val="gap"/>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plotArea>
      <c:layout/>
      <c:barChart>
        <c:barDir val="col"/>
        <c:grouping val="clustered"/>
        <c:ser>
          <c:idx val="0"/>
          <c:order val="0"/>
          <c:tx>
            <c:strRef>
              <c:f>'West bengal1'!$AK$118</c:f>
              <c:strCache>
                <c:ptCount val="1"/>
                <c:pt idx="0">
                  <c:v>West Bengal- Management of Complications (Reflecting Quality of ANC )against Reported ANC Registration- Apr'10 to Mar'11</c:v>
                </c:pt>
              </c:strCache>
            </c:strRef>
          </c:tx>
          <c:dLbls>
            <c:txPr>
              <a:bodyPr/>
              <a:lstStyle/>
              <a:p>
                <a:pPr>
                  <a:defRPr lang="en-IN" sz="800" b="0" i="0" u="none" strike="noStrike" baseline="0">
                    <a:solidFill>
                      <a:srgbClr val="000000"/>
                    </a:solidFill>
                    <a:latin typeface="Calibri"/>
                    <a:ea typeface="Calibri"/>
                    <a:cs typeface="Calibri"/>
                  </a:defRPr>
                </a:pPr>
                <a:endParaRPr lang="en-US"/>
              </a:p>
            </c:txPr>
            <c:showVal val="1"/>
          </c:dLbls>
          <c:cat>
            <c:strRef>
              <c:f>'West bengal1'!$AJ$119:$AJ$122</c:f>
              <c:strCache>
                <c:ptCount val="4"/>
                <c:pt idx="0">
                  <c:v>Hypertensive cases detected at institution</c:v>
                </c:pt>
                <c:pt idx="1">
                  <c:v> Eclampsia cases managed during delivery</c:v>
                </c:pt>
                <c:pt idx="2">
                  <c:v>ANC women having Hb level&lt;11 </c:v>
                </c:pt>
                <c:pt idx="3">
                  <c:v>ANC women having severe anaemia (Hb&lt;7) treated at institution</c:v>
                </c:pt>
              </c:strCache>
            </c:strRef>
          </c:cat>
          <c:val>
            <c:numRef>
              <c:f>'West bengal1'!$AK$119:$AK$122</c:f>
              <c:numCache>
                <c:formatCode>0.0%</c:formatCode>
                <c:ptCount val="4"/>
                <c:pt idx="0">
                  <c:v>1.3009514859626453E-2</c:v>
                </c:pt>
                <c:pt idx="1">
                  <c:v>1.6934883903050263E-3</c:v>
                </c:pt>
                <c:pt idx="2">
                  <c:v>0.29355539023106281</c:v>
                </c:pt>
                <c:pt idx="3">
                  <c:v>1.2273712100447663E-2</c:v>
                </c:pt>
              </c:numCache>
            </c:numRef>
          </c:val>
        </c:ser>
        <c:dLbls>
          <c:showVal val="1"/>
        </c:dLbls>
        <c:axId val="80460416"/>
        <c:axId val="80507264"/>
      </c:barChart>
      <c:catAx>
        <c:axId val="80460416"/>
        <c:scaling>
          <c:orientation val="minMax"/>
        </c:scaling>
        <c:axPos val="b"/>
        <c:numFmt formatCode="General" sourceLinked="1"/>
        <c:tickLblPos val="nextTo"/>
        <c:txPr>
          <a:bodyPr rot="0" vert="horz"/>
          <a:lstStyle/>
          <a:p>
            <a:pPr>
              <a:defRPr lang="en-IN" sz="800" b="1" i="0" u="none" strike="noStrike" baseline="0">
                <a:solidFill>
                  <a:srgbClr val="000000"/>
                </a:solidFill>
                <a:latin typeface="Calibri"/>
                <a:ea typeface="Calibri"/>
                <a:cs typeface="Calibri"/>
              </a:defRPr>
            </a:pPr>
            <a:endParaRPr lang="en-US"/>
          </a:p>
        </c:txPr>
        <c:crossAx val="80507264"/>
        <c:crosses val="autoZero"/>
        <c:auto val="1"/>
        <c:lblAlgn val="ctr"/>
        <c:lblOffset val="100"/>
      </c:catAx>
      <c:valAx>
        <c:axId val="80507264"/>
        <c:scaling>
          <c:orientation val="minMax"/>
        </c:scaling>
        <c:axPos val="l"/>
        <c:numFmt formatCode="0.0%" sourceLinked="1"/>
        <c:tickLblPos val="nextTo"/>
        <c:txPr>
          <a:bodyPr rot="0" vert="horz"/>
          <a:lstStyle/>
          <a:p>
            <a:pPr>
              <a:defRPr lang="en-IN" sz="800" b="0" i="0" u="none" strike="noStrike" baseline="0">
                <a:solidFill>
                  <a:srgbClr val="000000"/>
                </a:solidFill>
                <a:latin typeface="Calibri"/>
                <a:ea typeface="Calibri"/>
                <a:cs typeface="Calibri"/>
              </a:defRPr>
            </a:pPr>
            <a:endParaRPr lang="en-US"/>
          </a:p>
        </c:txPr>
        <c:crossAx val="80460416"/>
        <c:crosses val="autoZero"/>
        <c:crossBetween val="between"/>
      </c:valAx>
    </c:plotArea>
    <c:plotVisOnly val="1"/>
    <c:dispBlanksAs val="gap"/>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plotArea>
      <c:layout>
        <c:manualLayout>
          <c:layoutTarget val="inner"/>
          <c:xMode val="edge"/>
          <c:yMode val="edge"/>
          <c:x val="0.17407407407407408"/>
          <c:y val="0.21719263815427448"/>
          <c:w val="0.65000000000000624"/>
          <c:h val="0.67143607049119414"/>
        </c:manualLayout>
      </c:layout>
      <c:barChart>
        <c:barDir val="col"/>
        <c:grouping val="clustered"/>
        <c:ser>
          <c:idx val="0"/>
          <c:order val="0"/>
          <c:tx>
            <c:strRef>
              <c:f>'West bengal1'!$AI$137</c:f>
              <c:strCache>
                <c:ptCount val="1"/>
                <c:pt idx="0">
                  <c:v>West Bengal- Post Natal Check up against Reported deliveries -Apr'10 to Mar'11</c:v>
                </c:pt>
              </c:strCache>
            </c:strRef>
          </c:tx>
          <c:dLbls>
            <c:dLbl>
              <c:idx val="1"/>
              <c:layout>
                <c:manualLayout>
                  <c:x val="-1.2361988524086877E-2"/>
                  <c:y val="-4.1223144979218085E-2"/>
                </c:manualLayout>
              </c:layout>
              <c:dLblPos val="outEnd"/>
              <c:showVal val="1"/>
            </c:dLbl>
            <c:txPr>
              <a:bodyPr/>
              <a:lstStyle/>
              <a:p>
                <a:pPr>
                  <a:defRPr lang="en-IN" sz="800" b="0" i="0" u="none" strike="noStrike" baseline="0">
                    <a:solidFill>
                      <a:srgbClr val="000000"/>
                    </a:solidFill>
                    <a:latin typeface="Calibri"/>
                    <a:ea typeface="Calibri"/>
                    <a:cs typeface="Calibri"/>
                  </a:defRPr>
                </a:pPr>
                <a:endParaRPr lang="en-US"/>
              </a:p>
            </c:txPr>
            <c:dLblPos val="outEnd"/>
            <c:showVal val="1"/>
          </c:dLbls>
          <c:cat>
            <c:strRef>
              <c:f>'West bengal1'!$AJ$136:$AK$136</c:f>
              <c:strCache>
                <c:ptCount val="2"/>
                <c:pt idx="0">
                  <c:v>PNC within 48 hours after deliveries</c:v>
                </c:pt>
                <c:pt idx="1">
                  <c:v>PNC between 48 hours and 14 days of Deliveries</c:v>
                </c:pt>
              </c:strCache>
            </c:strRef>
          </c:cat>
          <c:val>
            <c:numRef>
              <c:f>'West bengal1'!$AJ$137:$AK$137</c:f>
              <c:numCache>
                <c:formatCode>0%</c:formatCode>
                <c:ptCount val="2"/>
                <c:pt idx="0">
                  <c:v>0.52462348534216141</c:v>
                </c:pt>
                <c:pt idx="1">
                  <c:v>0.43038270463573525</c:v>
                </c:pt>
              </c:numCache>
            </c:numRef>
          </c:val>
        </c:ser>
        <c:gapWidth val="100"/>
        <c:axId val="82837504"/>
        <c:axId val="82839040"/>
      </c:barChart>
      <c:catAx>
        <c:axId val="82837504"/>
        <c:scaling>
          <c:orientation val="minMax"/>
        </c:scaling>
        <c:axPos val="b"/>
        <c:numFmt formatCode="General" sourceLinked="1"/>
        <c:tickLblPos val="nextTo"/>
        <c:txPr>
          <a:bodyPr rot="0" vert="horz"/>
          <a:lstStyle/>
          <a:p>
            <a:pPr>
              <a:defRPr lang="en-IN" sz="800" b="1" i="0" u="none" strike="noStrike" baseline="0">
                <a:solidFill>
                  <a:srgbClr val="000000"/>
                </a:solidFill>
                <a:latin typeface="Calibri"/>
                <a:ea typeface="Calibri"/>
                <a:cs typeface="Calibri"/>
              </a:defRPr>
            </a:pPr>
            <a:endParaRPr lang="en-US"/>
          </a:p>
        </c:txPr>
        <c:crossAx val="82839040"/>
        <c:crosses val="autoZero"/>
        <c:auto val="1"/>
        <c:lblAlgn val="ctr"/>
        <c:lblOffset val="100"/>
      </c:catAx>
      <c:valAx>
        <c:axId val="82839040"/>
        <c:scaling>
          <c:orientation val="minMax"/>
          <c:min val="0"/>
        </c:scaling>
        <c:axPos val="l"/>
        <c:numFmt formatCode="0%" sourceLinked="1"/>
        <c:tickLblPos val="nextTo"/>
        <c:txPr>
          <a:bodyPr rot="0" vert="horz"/>
          <a:lstStyle/>
          <a:p>
            <a:pPr>
              <a:defRPr lang="en-IN" sz="800" b="0" i="0" u="none" strike="noStrike" baseline="0">
                <a:solidFill>
                  <a:srgbClr val="000000"/>
                </a:solidFill>
                <a:latin typeface="Calibri"/>
                <a:ea typeface="Calibri"/>
                <a:cs typeface="Calibri"/>
              </a:defRPr>
            </a:pPr>
            <a:endParaRPr lang="en-US"/>
          </a:p>
        </c:txPr>
        <c:crossAx val="82837504"/>
        <c:crosses val="autoZero"/>
        <c:crossBetween val="between"/>
      </c:valAx>
    </c:plotArea>
    <c:plotVisOnly val="1"/>
    <c:dispBlanksAs val="zero"/>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960" b="0" i="0" u="none" strike="noStrike" baseline="0">
              <a:solidFill>
                <a:srgbClr val="000000"/>
              </a:solidFill>
              <a:latin typeface="Calibri"/>
              <a:ea typeface="Calibri"/>
              <a:cs typeface="Calibri"/>
            </a:defRPr>
          </a:pPr>
          <a:endParaRPr lang="en-US"/>
        </a:p>
      </c:txPr>
    </c:title>
    <c:plotArea>
      <c:layout/>
      <c:barChart>
        <c:barDir val="col"/>
        <c:grouping val="clustered"/>
        <c:ser>
          <c:idx val="0"/>
          <c:order val="0"/>
          <c:tx>
            <c:strRef>
              <c:f>'West bengal1'!$AK$153</c:f>
              <c:strCache>
                <c:ptCount val="1"/>
                <c:pt idx="0">
                  <c:v>West Bengal-Births - Apr'10 to Mar'11</c:v>
                </c:pt>
              </c:strCache>
            </c:strRef>
          </c:tx>
          <c:dLbls>
            <c:txPr>
              <a:bodyPr/>
              <a:lstStyle/>
              <a:p>
                <a:pPr>
                  <a:defRPr lang="en-IN" sz="800" b="0" i="0" u="none" strike="noStrike" baseline="0">
                    <a:solidFill>
                      <a:srgbClr val="000000"/>
                    </a:solidFill>
                    <a:latin typeface="Calibri"/>
                    <a:ea typeface="Calibri"/>
                    <a:cs typeface="Calibri"/>
                  </a:defRPr>
                </a:pPr>
                <a:endParaRPr lang="en-US"/>
              </a:p>
            </c:txPr>
            <c:showVal val="1"/>
          </c:dLbls>
          <c:cat>
            <c:strRef>
              <c:f>'West bengal1'!$AJ$154:$AJ$158</c:f>
              <c:strCache>
                <c:ptCount val="5"/>
                <c:pt idx="0">
                  <c:v> Estimated Live Births - Apr'10 to Mar'11</c:v>
                </c:pt>
                <c:pt idx="1">
                  <c:v>Reported Live Birth - Apr'10 to Mar'11</c:v>
                </c:pt>
                <c:pt idx="2">
                  <c:v>Newborns weighed at birth</c:v>
                </c:pt>
                <c:pt idx="3">
                  <c:v>Number of Newborns having weight less than 2.5 kg</c:v>
                </c:pt>
                <c:pt idx="4">
                  <c:v>Newborns breast fed within 1 hour</c:v>
                </c:pt>
              </c:strCache>
            </c:strRef>
          </c:cat>
          <c:val>
            <c:numRef>
              <c:f>'West bengal1'!$AK$154:$AK$158</c:f>
              <c:numCache>
                <c:formatCode>_(* #,##0_);_(* \(#,##0\);_(* "-"??_);_(@_)</c:formatCode>
                <c:ptCount val="5"/>
                <c:pt idx="0">
                  <c:v>1571181.0592</c:v>
                </c:pt>
                <c:pt idx="1">
                  <c:v>1417362</c:v>
                </c:pt>
                <c:pt idx="2">
                  <c:v>1256115</c:v>
                </c:pt>
                <c:pt idx="3">
                  <c:v>207069</c:v>
                </c:pt>
                <c:pt idx="4">
                  <c:v>918544</c:v>
                </c:pt>
              </c:numCache>
            </c:numRef>
          </c:val>
        </c:ser>
        <c:dLbls>
          <c:showVal val="1"/>
        </c:dLbls>
        <c:axId val="82871424"/>
        <c:axId val="82872960"/>
      </c:barChart>
      <c:catAx>
        <c:axId val="82871424"/>
        <c:scaling>
          <c:orientation val="minMax"/>
        </c:scaling>
        <c:axPos val="b"/>
        <c:numFmt formatCode="General" sourceLinked="1"/>
        <c:tickLblPos val="nextTo"/>
        <c:txPr>
          <a:bodyPr rot="0" vert="horz"/>
          <a:lstStyle/>
          <a:p>
            <a:pPr>
              <a:defRPr lang="en-IN" sz="800" b="1" i="0" u="none" strike="noStrike" baseline="0">
                <a:solidFill>
                  <a:srgbClr val="000000"/>
                </a:solidFill>
                <a:latin typeface="Calibri"/>
                <a:ea typeface="Calibri"/>
                <a:cs typeface="Calibri"/>
              </a:defRPr>
            </a:pPr>
            <a:endParaRPr lang="en-US"/>
          </a:p>
        </c:txPr>
        <c:crossAx val="82872960"/>
        <c:crosses val="autoZero"/>
        <c:auto val="1"/>
        <c:lblAlgn val="ctr"/>
        <c:lblOffset val="100"/>
      </c:catAx>
      <c:valAx>
        <c:axId val="82872960"/>
        <c:scaling>
          <c:orientation val="minMax"/>
        </c:scaling>
        <c:axPos val="l"/>
        <c:numFmt formatCode="_(* #,##0_);_(* \(#,##0\);_(* &quot;-&quot;??_);_(@_)" sourceLinked="1"/>
        <c:tickLblPos val="nextTo"/>
        <c:txPr>
          <a:bodyPr rot="0" vert="horz"/>
          <a:lstStyle/>
          <a:p>
            <a:pPr>
              <a:defRPr lang="en-IN" sz="800" b="0" i="0" u="none" strike="noStrike" baseline="0">
                <a:solidFill>
                  <a:srgbClr val="000000"/>
                </a:solidFill>
                <a:latin typeface="Calibri"/>
                <a:ea typeface="Calibri"/>
                <a:cs typeface="Calibri"/>
              </a:defRPr>
            </a:pPr>
            <a:endParaRPr lang="en-US"/>
          </a:p>
        </c:txPr>
        <c:crossAx val="82871424"/>
        <c:crosses val="autoZero"/>
        <c:crossBetween val="between"/>
      </c:valAx>
    </c:plotArea>
    <c:plotVisOnly val="1"/>
    <c:dispBlanksAs val="gap"/>
  </c:chart>
  <c:txPr>
    <a:bodyPr/>
    <a:lstStyle/>
    <a:p>
      <a:pPr>
        <a:defRPr sz="8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9EB2-E300-457A-B292-696642F0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Data Management &amp; Analysis- NHSRC</vt:lpstr>
    </vt:vector>
  </TitlesOfParts>
  <Company/>
  <LinksUpToDate>false</LinksUpToDate>
  <CharactersWithSpaces>19432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&amp; Analysis- NHSRC</dc:title>
  <dc:creator>Walia</dc:creator>
  <cp:lastModifiedBy>Mariyam</cp:lastModifiedBy>
  <cp:revision>26</cp:revision>
  <cp:lastPrinted>2011-04-26T10:52:00Z</cp:lastPrinted>
  <dcterms:created xsi:type="dcterms:W3CDTF">2011-04-27T11:34:00Z</dcterms:created>
  <dcterms:modified xsi:type="dcterms:W3CDTF">2011-06-27T06:43:00Z</dcterms:modified>
</cp:coreProperties>
</file>