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64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954F34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8711F4C933914BAD9B4802BBF34798B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54F34" w:rsidRDefault="00954F34" w:rsidP="00954F3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954F3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E3CC12771CC34DC39A772A298D5D95A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54F34" w:rsidRDefault="00954F34" w:rsidP="00954F3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Bihar- Gopalganj</w:t>
                    </w:r>
                  </w:p>
                </w:sdtContent>
              </w:sdt>
            </w:tc>
          </w:tr>
          <w:tr w:rsidR="00954F34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5DBFC849D32E45F19B7A15229E2F184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54F34" w:rsidRDefault="00A110B2" w:rsidP="00A110B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954F34" w:rsidRDefault="00954F34"/>
        <w:p w:rsidR="00954F34" w:rsidRDefault="00954F3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954F3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54F34" w:rsidRDefault="00954F3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954F34" w:rsidRDefault="00A110B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8/24/2010</w:t>
                    </w:r>
                  </w:p>
                </w:sdtContent>
              </w:sdt>
              <w:p w:rsidR="00954F34" w:rsidRDefault="00954F34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954F34" w:rsidRDefault="00954F34"/>
        <w:p w:rsidR="00954F34" w:rsidRDefault="00954F34">
          <w:r>
            <w:br w:type="page"/>
          </w:r>
        </w:p>
      </w:sdtContent>
    </w:sdt>
    <w:tbl>
      <w:tblPr>
        <w:tblW w:w="5298" w:type="pct"/>
        <w:tblLook w:val="04A0"/>
      </w:tblPr>
      <w:tblGrid>
        <w:gridCol w:w="3226"/>
        <w:gridCol w:w="2045"/>
        <w:gridCol w:w="2493"/>
        <w:gridCol w:w="2029"/>
      </w:tblGrid>
      <w:tr w:rsidR="00FD3504" w:rsidRPr="00FD3504" w:rsidTr="00FD350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Bihar-Gopalganj-  Summary-Apr'09 to Mar'10</w:t>
            </w:r>
          </w:p>
        </w:tc>
      </w:tr>
      <w:tr w:rsidR="00FD3504" w:rsidRPr="00FD3504" w:rsidTr="00FD350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10B2">
              <w:rPr>
                <w:rFonts w:ascii="Calibri" w:eastAsia="Times New Roman" w:hAnsi="Calibri" w:cs="Arial"/>
                <w:color w:val="000000"/>
                <w:highlight w:val="black"/>
              </w:rPr>
              <w:t>161%</w:t>
            </w:r>
          </w:p>
        </w:tc>
      </w:tr>
      <w:tr w:rsidR="00FD3504" w:rsidRPr="00FD3504" w:rsidTr="00FD350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50.9%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7.7%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41.4%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15.7%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84.3%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FD3504" w:rsidRPr="00FD3504" w:rsidTr="00FD350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 606 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 953 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FD3504" w:rsidRPr="00FD3504" w:rsidTr="00FD350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110%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D3504" w:rsidRPr="00FD3504" w:rsidTr="00FD350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17,456 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FD3504" w:rsidRPr="00FD3504" w:rsidTr="00FD350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7,30,645 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   155 </w:t>
            </w:r>
          </w:p>
        </w:tc>
      </w:tr>
      <w:tr w:rsidR="00FD3504" w:rsidRPr="00FD3504" w:rsidTr="00FD3504">
        <w:trPr>
          <w:trHeight w:val="20"/>
        </w:trPr>
        <w:tc>
          <w:tcPr>
            <w:tcW w:w="1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24,660 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   566 </w:t>
            </w:r>
          </w:p>
        </w:tc>
      </w:tr>
    </w:tbl>
    <w:p w:rsidR="00FD3504" w:rsidRDefault="00FD3504"/>
    <w:tbl>
      <w:tblPr>
        <w:tblW w:w="5000" w:type="pct"/>
        <w:tblLook w:val="04A0"/>
      </w:tblPr>
      <w:tblGrid>
        <w:gridCol w:w="1976"/>
        <w:gridCol w:w="1789"/>
        <w:gridCol w:w="1817"/>
        <w:gridCol w:w="1950"/>
        <w:gridCol w:w="1710"/>
      </w:tblGrid>
      <w:tr w:rsidR="00FD3504" w:rsidRPr="00FD3504" w:rsidTr="00FD3504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Bihar-Gopalganj- Deliveries Apr'09 to Mar'10</w:t>
            </w:r>
          </w:p>
        </w:tc>
      </w:tr>
      <w:tr w:rsidR="00FD3504" w:rsidRPr="00FD3504" w:rsidTr="00FD3504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24,70,976 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74,888 </w:t>
            </w:r>
          </w:p>
        </w:tc>
      </w:tr>
      <w:tr w:rsidR="00FD3504" w:rsidRPr="00FD3504" w:rsidTr="00FD3504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FD3504" w:rsidRPr="00FD3504" w:rsidTr="00FD3504">
        <w:trPr>
          <w:trHeight w:val="20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 1,666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4,097 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30,981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36,744 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38,144 </w:t>
            </w:r>
          </w:p>
        </w:tc>
      </w:tr>
      <w:tr w:rsidR="00FD3504" w:rsidRPr="00FD3504" w:rsidTr="00FD3504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FD3504" w:rsidRPr="00FD3504" w:rsidTr="00FD3504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</w:tbl>
    <w:p w:rsidR="00FD3504" w:rsidRDefault="00FD3504"/>
    <w:p w:rsidR="00FD3504" w:rsidRDefault="00FD3504">
      <w:r w:rsidRPr="00FD3504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3504" w:rsidRDefault="00FD3504">
      <w:r w:rsidRPr="00FD3504">
        <w:rPr>
          <w:noProof/>
          <w:lang w:val="en-US" w:eastAsia="en-US"/>
        </w:rPr>
        <w:drawing>
          <wp:inline distT="0" distB="0" distL="0" distR="0">
            <wp:extent cx="5731510" cy="3111916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3504" w:rsidRDefault="00FD3504">
      <w:r w:rsidRPr="00FD3504">
        <w:rPr>
          <w:noProof/>
          <w:lang w:val="en-US" w:eastAsia="en-US"/>
        </w:rPr>
        <w:lastRenderedPageBreak/>
        <w:drawing>
          <wp:inline distT="0" distB="0" distL="0" distR="0">
            <wp:extent cx="5731510" cy="2983937"/>
            <wp:effectExtent l="19050" t="0" r="21590" b="691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1460"/>
        <w:gridCol w:w="2715"/>
        <w:gridCol w:w="1192"/>
        <w:gridCol w:w="1516"/>
        <w:gridCol w:w="1270"/>
        <w:gridCol w:w="1089"/>
      </w:tblGrid>
      <w:tr w:rsidR="00FD3504" w:rsidRPr="00FD3504" w:rsidTr="00FD3504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Bihar-Gopalganj- Complicated Pregnancies &amp; Deliveries Treated - Apr'09 to Mar'10</w:t>
            </w:r>
          </w:p>
        </w:tc>
      </w:tr>
      <w:tr w:rsidR="00FD3504" w:rsidRPr="00FD3504" w:rsidTr="00FD3504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FD3504" w:rsidRPr="00FD3504" w:rsidTr="00FD3504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36,744 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46,977 </w:t>
            </w:r>
          </w:p>
        </w:tc>
      </w:tr>
      <w:tr w:rsidR="00FD3504" w:rsidRPr="00FD3504" w:rsidTr="00FD3504">
        <w:trPr>
          <w:trHeight w:val="184"/>
        </w:trPr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1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D3504" w:rsidRPr="00FD3504" w:rsidTr="00FD3504">
        <w:trPr>
          <w:trHeight w:val="184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D3504" w:rsidRPr="00FD3504" w:rsidTr="00FD3504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122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931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506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606 </w:t>
            </w:r>
          </w:p>
        </w:tc>
      </w:tr>
      <w:tr w:rsidR="00FD3504" w:rsidRPr="00FD3504" w:rsidTr="00FD3504">
        <w:trPr>
          <w:trHeight w:val="20"/>
        </w:trPr>
        <w:tc>
          <w:tcPr>
            <w:tcW w:w="372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FD3504" w:rsidRPr="00FD3504" w:rsidTr="00FD3504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3504" w:rsidRPr="00FD3504" w:rsidTr="00FD3504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1,008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62 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1,446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335 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180 </w:t>
            </w:r>
          </w:p>
        </w:tc>
      </w:tr>
    </w:tbl>
    <w:p w:rsidR="00FD3504" w:rsidRDefault="00FD3504"/>
    <w:p w:rsidR="00FD3504" w:rsidRDefault="00FD3504">
      <w:r>
        <w:rPr>
          <w:noProof/>
          <w:lang w:val="en-US" w:eastAsia="en-US"/>
        </w:rPr>
        <w:drawing>
          <wp:inline distT="0" distB="0" distL="0" distR="0">
            <wp:extent cx="5943600" cy="301815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3504" w:rsidRDefault="00FD3504"/>
    <w:p w:rsidR="00FD3504" w:rsidRDefault="00FD3504">
      <w:r>
        <w:rPr>
          <w:noProof/>
          <w:lang w:val="en-US" w:eastAsia="en-US"/>
        </w:rPr>
        <w:drawing>
          <wp:inline distT="0" distB="0" distL="0" distR="0">
            <wp:extent cx="5943600" cy="247840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3504" w:rsidRDefault="00FD3504"/>
    <w:p w:rsidR="00FD3504" w:rsidRDefault="00FD3504">
      <w:r>
        <w:rPr>
          <w:noProof/>
          <w:lang w:val="en-US" w:eastAsia="en-US"/>
        </w:rPr>
        <w:drawing>
          <wp:inline distT="0" distB="0" distL="0" distR="0">
            <wp:extent cx="5943600" cy="226822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3504" w:rsidRDefault="00FD3504">
      <w:r>
        <w:rPr>
          <w:noProof/>
          <w:lang w:val="en-US" w:eastAsia="en-US"/>
        </w:rPr>
        <w:drawing>
          <wp:inline distT="0" distB="0" distL="0" distR="0">
            <wp:extent cx="5943600" cy="228981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3504" w:rsidRDefault="00FD3504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3504" w:rsidRDefault="00FD3504"/>
    <w:p w:rsidR="00FD3504" w:rsidRDefault="00FD3504">
      <w:r>
        <w:rPr>
          <w:noProof/>
          <w:lang w:val="en-US" w:eastAsia="en-US"/>
        </w:rPr>
        <w:drawing>
          <wp:inline distT="0" distB="0" distL="0" distR="0">
            <wp:extent cx="5943600" cy="190627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FD3504" w:rsidRPr="00FD3504" w:rsidTr="00FD3504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35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Bihar-Gopalganj - Births - Apr'09 to Mar'10</w:t>
            </w:r>
          </w:p>
        </w:tc>
      </w:tr>
      <w:tr w:rsidR="00FD3504" w:rsidRPr="00FD3504" w:rsidTr="00FD3504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D3504" w:rsidRPr="00FD3504" w:rsidTr="00FD3504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17,198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16,383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33,581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953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606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FD3504" w:rsidRDefault="00FD3504"/>
    <w:p w:rsidR="00FD3504" w:rsidRDefault="00FD3504">
      <w:r>
        <w:rPr>
          <w:noProof/>
          <w:lang w:val="en-US" w:eastAsia="en-US"/>
        </w:rPr>
        <w:drawing>
          <wp:inline distT="0" distB="0" distL="0" distR="0">
            <wp:extent cx="5943600" cy="219265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3504" w:rsidRDefault="00FD3504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432050"/>
            <wp:effectExtent l="19050" t="0" r="19050" b="63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FD3504" w:rsidRPr="00FD3504" w:rsidTr="00FD3504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Bihar-Gopalganj- Apr'09 to Mar'10</w:t>
            </w:r>
          </w:p>
        </w:tc>
      </w:tr>
      <w:tr w:rsidR="00FD3504" w:rsidRPr="00FD3504" w:rsidTr="00FD350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FD3504" w:rsidRPr="00FD3504" w:rsidTr="00FD350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27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FD3504" w:rsidRDefault="00FD3504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FD3504" w:rsidRPr="00FD3504" w:rsidTr="00FD3504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Bihar-Gopalganj- Apr'09 to Mar'10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7,30,645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2,482 </w:t>
            </w:r>
          </w:p>
        </w:tc>
      </w:tr>
    </w:tbl>
    <w:p w:rsidR="00FD3504" w:rsidRDefault="00FD3504"/>
    <w:p w:rsidR="00FD3504" w:rsidRDefault="00FD3504">
      <w:r w:rsidRPr="00FD3504">
        <w:rPr>
          <w:noProof/>
          <w:lang w:val="en-US" w:eastAsia="en-US"/>
        </w:rPr>
        <w:drawing>
          <wp:inline distT="0" distB="0" distL="0" distR="0">
            <wp:extent cx="5731510" cy="2984549"/>
            <wp:effectExtent l="19050" t="0" r="21590" b="6301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D3504" w:rsidRPr="00FD3504" w:rsidTr="00FD3504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Bihar-Gopalganj-Sterilisations - Apr'09 to Mar'10</w:t>
            </w:r>
          </w:p>
        </w:tc>
      </w:tr>
      <w:tr w:rsidR="00FD3504" w:rsidRPr="00FD3504" w:rsidTr="00FD3504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D3504" w:rsidRPr="00FD3504" w:rsidTr="00FD350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8,305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D3504" w:rsidRPr="00FD3504" w:rsidTr="00FD350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429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FD3504" w:rsidRPr="00FD3504" w:rsidTr="00FD350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354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FD3504" w:rsidRPr="00FD3504" w:rsidTr="00FD350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7,468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FD3504" w:rsidRPr="00FD3504" w:rsidTr="00FD350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   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FD3504" w:rsidRPr="00FD3504" w:rsidTr="00FD3504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429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FD3504" w:rsidRPr="00FD3504" w:rsidTr="00FD3504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7,876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FD3504" w:rsidRPr="00FD3504" w:rsidTr="00FD3504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3504" w:rsidRPr="00FD3504" w:rsidTr="00FD3504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Bihar-Gopalganj-FP Methods - Apr'09 to Mar'10</w:t>
            </w:r>
          </w:p>
        </w:tc>
      </w:tr>
      <w:tr w:rsidR="00FD3504" w:rsidRPr="00FD3504" w:rsidTr="00FD3504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D3504" w:rsidRPr="00FD3504" w:rsidTr="00FD3504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17,456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D3504" w:rsidRPr="00FD3504" w:rsidTr="00FD350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8,305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FD3504" w:rsidRPr="00FD3504" w:rsidTr="00FD350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3,667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FD3504" w:rsidRPr="00FD3504" w:rsidTr="00FD3504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3,814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FD3504" w:rsidRPr="00FD3504" w:rsidTr="00FD350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1,670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FD3504" w:rsidRPr="00FD3504" w:rsidTr="00FD350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8,305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FD3504" w:rsidRPr="00FD3504" w:rsidTr="00FD3504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D350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9,151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</w:tr>
    </w:tbl>
    <w:p w:rsidR="00FD3504" w:rsidRDefault="00FD3504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FD3504" w:rsidRPr="00FD3504" w:rsidTr="00FD3504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D3504">
              <w:rPr>
                <w:rFonts w:ascii="Arial" w:eastAsia="Times New Roman" w:hAnsi="Arial" w:cs="Arial"/>
                <w:b/>
                <w:bCs/>
              </w:rPr>
              <w:lastRenderedPageBreak/>
              <w:t>Bihar-Gopalganj- Service Delivery - Apr'09 to Mar'10</w:t>
            </w:r>
          </w:p>
        </w:tc>
      </w:tr>
      <w:tr w:rsidR="00FD3504" w:rsidRPr="00FD3504" w:rsidTr="00FD3504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D350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D3504" w:rsidRPr="00FD3504" w:rsidTr="00FD3504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155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566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1,197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7,30,645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24,660 </w:t>
            </w:r>
          </w:p>
        </w:tc>
      </w:tr>
      <w:tr w:rsidR="00FD3504" w:rsidRPr="00FD3504" w:rsidTr="00FD3504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D3504" w:rsidRPr="00FD3504" w:rsidTr="00FD3504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D3504" w:rsidRDefault="00FD3504"/>
    <w:tbl>
      <w:tblPr>
        <w:tblW w:w="7620" w:type="dxa"/>
        <w:tblInd w:w="98" w:type="dxa"/>
        <w:tblLook w:val="04A0"/>
      </w:tblPr>
      <w:tblGrid>
        <w:gridCol w:w="1455"/>
        <w:gridCol w:w="1276"/>
        <w:gridCol w:w="1207"/>
        <w:gridCol w:w="1381"/>
        <w:gridCol w:w="1162"/>
        <w:gridCol w:w="1139"/>
      </w:tblGrid>
      <w:tr w:rsidR="00FD3504" w:rsidRPr="00FD3504" w:rsidTr="00FD3504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Bihar-Gopalganj- Lab Services - Apr'09 to Mar'10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7,30,645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        62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    2,920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 xml:space="preserve">         24,70,976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3504" w:rsidRPr="00FD3504" w:rsidTr="00FD3504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43.5%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3504" w:rsidRPr="00FD3504" w:rsidTr="00FD3504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35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Bihar-Gopalganj- Childhood Disease - Vaccine Preventable -Apr'09 to Mar'10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3504" w:rsidRPr="00FD3504" w:rsidTr="00FD3504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D3504">
              <w:rPr>
                <w:rFonts w:ascii="Arial" w:eastAsia="Times New Roman" w:hAnsi="Arial" w:cs="Arial"/>
                <w:b/>
                <w:bCs/>
              </w:rPr>
              <w:t xml:space="preserve"> Bihar-Gopalganj-Childhood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5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66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3504" w:rsidRPr="00FD3504" w:rsidTr="00FD3504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35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Bihar-Gopalganj- Infant &amp; Child Deaths - Apr'09 to Mar'10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3504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1008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4" w:rsidRPr="00FD3504" w:rsidRDefault="00FD3504" w:rsidP="00FD35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3504">
              <w:rPr>
                <w:rFonts w:ascii="Calibri" w:eastAsia="Times New Roman" w:hAnsi="Calibri" w:cs="Arial"/>
                <w:color w:val="000000"/>
              </w:rPr>
              <w:t>1166</w:t>
            </w:r>
          </w:p>
        </w:tc>
      </w:tr>
    </w:tbl>
    <w:p w:rsidR="00FD3504" w:rsidRDefault="00FD3504"/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FD3504" w:rsidRPr="00FD3504" w:rsidTr="00FD3504">
        <w:trPr>
          <w:trHeight w:val="540"/>
        </w:trPr>
        <w:tc>
          <w:tcPr>
            <w:tcW w:w="11020" w:type="dxa"/>
            <w:gridSpan w:val="9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Bihar-Gopalganj- Causes of Infant &amp; Child Deaths - Apr'09 to Mar'10</w:t>
            </w:r>
          </w:p>
        </w:tc>
      </w:tr>
      <w:tr w:rsidR="00FD3504" w:rsidRPr="00FD3504" w:rsidTr="00FD3504">
        <w:trPr>
          <w:trHeight w:val="540"/>
        </w:trPr>
        <w:tc>
          <w:tcPr>
            <w:tcW w:w="3980" w:type="dxa"/>
            <w:gridSpan w:val="3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LBW</w:t>
            </w:r>
          </w:p>
        </w:tc>
      </w:tr>
      <w:tr w:rsidR="00FD3504" w:rsidRPr="00FD3504" w:rsidTr="00FD3504">
        <w:trPr>
          <w:trHeight w:val="660"/>
        </w:trPr>
        <w:tc>
          <w:tcPr>
            <w:tcW w:w="1480" w:type="dxa"/>
            <w:hideMark/>
          </w:tcPr>
          <w:p w:rsidR="00FD3504" w:rsidRPr="00FD3504" w:rsidRDefault="00FD3504" w:rsidP="00FD3504">
            <w:r w:rsidRPr="00FD3504">
              <w:t>Up to 1 Weeks of Birth</w:t>
            </w:r>
          </w:p>
        </w:tc>
        <w:tc>
          <w:tcPr>
            <w:tcW w:w="1300" w:type="dxa"/>
            <w:hideMark/>
          </w:tcPr>
          <w:p w:rsidR="00FD3504" w:rsidRPr="00FD3504" w:rsidRDefault="00FD3504" w:rsidP="00FD3504">
            <w:r w:rsidRPr="00FD3504">
              <w:t>Between 1 week &amp; 4 weeks of birth</w:t>
            </w:r>
          </w:p>
        </w:tc>
        <w:tc>
          <w:tcPr>
            <w:tcW w:w="1200" w:type="dxa"/>
            <w:hideMark/>
          </w:tcPr>
          <w:p w:rsidR="00FD3504" w:rsidRPr="00FD3504" w:rsidRDefault="00FD3504" w:rsidP="00FD3504">
            <w:r w:rsidRPr="00FD3504">
              <w:t>Total</w:t>
            </w:r>
          </w:p>
        </w:tc>
        <w:tc>
          <w:tcPr>
            <w:tcW w:w="1400" w:type="dxa"/>
            <w:hideMark/>
          </w:tcPr>
          <w:p w:rsidR="00FD3504" w:rsidRPr="00FD3504" w:rsidRDefault="00FD3504" w:rsidP="00FD3504">
            <w:r w:rsidRPr="00FD3504">
              <w:t>Up to 1 Weeks of Birth</w:t>
            </w:r>
          </w:p>
        </w:tc>
        <w:tc>
          <w:tcPr>
            <w:tcW w:w="1080" w:type="dxa"/>
            <w:hideMark/>
          </w:tcPr>
          <w:p w:rsidR="00FD3504" w:rsidRPr="00FD3504" w:rsidRDefault="00FD3504" w:rsidP="00FD3504">
            <w:r w:rsidRPr="00FD3504">
              <w:t>Between 1 week &amp; 4 weeks of birth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Total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Up to 1 Weeks of Birth</w:t>
            </w:r>
          </w:p>
        </w:tc>
        <w:tc>
          <w:tcPr>
            <w:tcW w:w="1060" w:type="dxa"/>
            <w:hideMark/>
          </w:tcPr>
          <w:p w:rsidR="00FD3504" w:rsidRPr="00FD3504" w:rsidRDefault="00FD3504" w:rsidP="00FD3504">
            <w:r w:rsidRPr="00FD3504">
              <w:t>Between 1 week &amp; 4 weeks of birth</w:t>
            </w:r>
          </w:p>
        </w:tc>
        <w:tc>
          <w:tcPr>
            <w:tcW w:w="1180" w:type="dxa"/>
            <w:hideMark/>
          </w:tcPr>
          <w:p w:rsidR="00FD3504" w:rsidRPr="00FD3504" w:rsidRDefault="00FD3504" w:rsidP="00FD3504">
            <w:r w:rsidRPr="00FD3504">
              <w:t>Total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30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20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40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08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06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18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</w:tr>
      <w:tr w:rsidR="00FD3504" w:rsidRPr="00FD3504" w:rsidTr="00FD3504">
        <w:trPr>
          <w:trHeight w:val="540"/>
        </w:trPr>
        <w:tc>
          <w:tcPr>
            <w:tcW w:w="3980" w:type="dxa"/>
            <w:gridSpan w:val="3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Fever related</w:t>
            </w:r>
          </w:p>
        </w:tc>
      </w:tr>
      <w:tr w:rsidR="00FD3504" w:rsidRPr="00FD3504" w:rsidTr="00FD3504">
        <w:trPr>
          <w:trHeight w:val="750"/>
        </w:trPr>
        <w:tc>
          <w:tcPr>
            <w:tcW w:w="1480" w:type="dxa"/>
            <w:hideMark/>
          </w:tcPr>
          <w:p w:rsidR="00FD3504" w:rsidRPr="00FD3504" w:rsidRDefault="00FD3504" w:rsidP="00FD3504">
            <w:r w:rsidRPr="00FD3504">
              <w:t>Between 1 month and 11 months</w:t>
            </w:r>
          </w:p>
        </w:tc>
        <w:tc>
          <w:tcPr>
            <w:tcW w:w="1300" w:type="dxa"/>
            <w:hideMark/>
          </w:tcPr>
          <w:p w:rsidR="00FD3504" w:rsidRPr="00FD3504" w:rsidRDefault="00FD3504" w:rsidP="00FD3504">
            <w:r w:rsidRPr="00FD3504">
              <w:t>Between 1 year &amp; 5 years</w:t>
            </w:r>
          </w:p>
        </w:tc>
        <w:tc>
          <w:tcPr>
            <w:tcW w:w="1200" w:type="dxa"/>
            <w:hideMark/>
          </w:tcPr>
          <w:p w:rsidR="00FD3504" w:rsidRPr="00FD3504" w:rsidRDefault="00FD3504" w:rsidP="00FD3504">
            <w:r w:rsidRPr="00FD3504">
              <w:t>Total</w:t>
            </w:r>
          </w:p>
        </w:tc>
        <w:tc>
          <w:tcPr>
            <w:tcW w:w="1400" w:type="dxa"/>
            <w:hideMark/>
          </w:tcPr>
          <w:p w:rsidR="00FD3504" w:rsidRPr="00FD3504" w:rsidRDefault="00FD3504" w:rsidP="00FD3504">
            <w:r w:rsidRPr="00FD3504">
              <w:t>Between 1 month and 11 months</w:t>
            </w:r>
          </w:p>
        </w:tc>
        <w:tc>
          <w:tcPr>
            <w:tcW w:w="1080" w:type="dxa"/>
            <w:hideMark/>
          </w:tcPr>
          <w:p w:rsidR="00FD3504" w:rsidRPr="00FD3504" w:rsidRDefault="00FD3504" w:rsidP="00FD3504">
            <w:r w:rsidRPr="00FD3504">
              <w:t>Between 1 year &amp; 5 years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Total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Between 1 month and 11 months</w:t>
            </w:r>
          </w:p>
        </w:tc>
        <w:tc>
          <w:tcPr>
            <w:tcW w:w="1060" w:type="dxa"/>
            <w:hideMark/>
          </w:tcPr>
          <w:p w:rsidR="00FD3504" w:rsidRPr="00FD3504" w:rsidRDefault="00FD3504" w:rsidP="00FD3504">
            <w:r w:rsidRPr="00FD3504">
              <w:t>Between 1 year &amp; 5 years</w:t>
            </w:r>
          </w:p>
        </w:tc>
        <w:tc>
          <w:tcPr>
            <w:tcW w:w="1180" w:type="dxa"/>
            <w:hideMark/>
          </w:tcPr>
          <w:p w:rsidR="00FD3504" w:rsidRPr="00FD3504" w:rsidRDefault="00FD3504" w:rsidP="00FD3504">
            <w:r w:rsidRPr="00FD3504">
              <w:t>Total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hideMark/>
          </w:tcPr>
          <w:p w:rsidR="00FD3504" w:rsidRPr="00FD3504" w:rsidRDefault="00FD3504" w:rsidP="00FD3504">
            <w:r w:rsidRPr="00FD3504">
              <w:t>26</w:t>
            </w:r>
          </w:p>
        </w:tc>
        <w:tc>
          <w:tcPr>
            <w:tcW w:w="130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200" w:type="dxa"/>
            <w:hideMark/>
          </w:tcPr>
          <w:p w:rsidR="00FD3504" w:rsidRPr="00FD3504" w:rsidRDefault="00FD3504" w:rsidP="00FD3504">
            <w:r w:rsidRPr="00FD3504">
              <w:t>26</w:t>
            </w:r>
          </w:p>
        </w:tc>
        <w:tc>
          <w:tcPr>
            <w:tcW w:w="1400" w:type="dxa"/>
            <w:hideMark/>
          </w:tcPr>
          <w:p w:rsidR="00FD3504" w:rsidRPr="00FD3504" w:rsidRDefault="00FD3504" w:rsidP="00FD3504">
            <w:r w:rsidRPr="00FD3504">
              <w:t>16</w:t>
            </w:r>
          </w:p>
        </w:tc>
        <w:tc>
          <w:tcPr>
            <w:tcW w:w="1080" w:type="dxa"/>
            <w:hideMark/>
          </w:tcPr>
          <w:p w:rsidR="00FD3504" w:rsidRPr="00FD3504" w:rsidRDefault="00FD3504" w:rsidP="00FD3504">
            <w:r w:rsidRPr="00FD3504">
              <w:t>8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24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110</w:t>
            </w:r>
          </w:p>
        </w:tc>
        <w:tc>
          <w:tcPr>
            <w:tcW w:w="1060" w:type="dxa"/>
            <w:hideMark/>
          </w:tcPr>
          <w:p w:rsidR="00FD3504" w:rsidRPr="00FD3504" w:rsidRDefault="00FD3504" w:rsidP="00FD3504">
            <w:r w:rsidRPr="00FD3504">
              <w:t>1000</w:t>
            </w:r>
          </w:p>
        </w:tc>
        <w:tc>
          <w:tcPr>
            <w:tcW w:w="1180" w:type="dxa"/>
            <w:hideMark/>
          </w:tcPr>
          <w:p w:rsidR="00FD3504" w:rsidRPr="00FD3504" w:rsidRDefault="00FD3504" w:rsidP="00FD3504">
            <w:r w:rsidRPr="00FD3504">
              <w:t>1110</w:t>
            </w:r>
          </w:p>
        </w:tc>
      </w:tr>
      <w:tr w:rsidR="00FD3504" w:rsidRPr="00FD3504" w:rsidTr="00FD3504">
        <w:trPr>
          <w:trHeight w:val="540"/>
        </w:trPr>
        <w:tc>
          <w:tcPr>
            <w:tcW w:w="3980" w:type="dxa"/>
            <w:gridSpan w:val="3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FD3504" w:rsidRPr="00FD3504" w:rsidRDefault="00FD3504" w:rsidP="00FD3504">
            <w:pPr>
              <w:rPr>
                <w:b/>
                <w:bCs/>
              </w:rPr>
            </w:pPr>
            <w:r w:rsidRPr="00FD3504">
              <w:rPr>
                <w:b/>
                <w:bCs/>
              </w:rPr>
              <w:t>Others</w:t>
            </w:r>
          </w:p>
        </w:tc>
      </w:tr>
      <w:tr w:rsidR="00FD3504" w:rsidRPr="00FD3504" w:rsidTr="00FD3504">
        <w:trPr>
          <w:trHeight w:val="765"/>
        </w:trPr>
        <w:tc>
          <w:tcPr>
            <w:tcW w:w="1480" w:type="dxa"/>
            <w:hideMark/>
          </w:tcPr>
          <w:p w:rsidR="00FD3504" w:rsidRPr="00FD3504" w:rsidRDefault="00FD3504" w:rsidP="00FD3504">
            <w:r w:rsidRPr="00FD3504">
              <w:t>Up to 1 Weeks of Birth</w:t>
            </w:r>
          </w:p>
        </w:tc>
        <w:tc>
          <w:tcPr>
            <w:tcW w:w="1300" w:type="dxa"/>
            <w:hideMark/>
          </w:tcPr>
          <w:p w:rsidR="00FD3504" w:rsidRPr="00FD3504" w:rsidRDefault="00FD3504" w:rsidP="00FD3504">
            <w:r w:rsidRPr="00FD3504">
              <w:t>Between 1 week &amp; 4 weeks of birth</w:t>
            </w:r>
          </w:p>
        </w:tc>
        <w:tc>
          <w:tcPr>
            <w:tcW w:w="1200" w:type="dxa"/>
            <w:hideMark/>
          </w:tcPr>
          <w:p w:rsidR="00FD3504" w:rsidRPr="00FD3504" w:rsidRDefault="00FD3504" w:rsidP="00FD3504">
            <w:r w:rsidRPr="00FD3504">
              <w:t>Total</w:t>
            </w:r>
          </w:p>
        </w:tc>
        <w:tc>
          <w:tcPr>
            <w:tcW w:w="1400" w:type="dxa"/>
            <w:hideMark/>
          </w:tcPr>
          <w:p w:rsidR="00FD3504" w:rsidRPr="00FD3504" w:rsidRDefault="00FD3504" w:rsidP="00FD3504">
            <w:r w:rsidRPr="00FD3504">
              <w:t>Between 1 month and 11 months</w:t>
            </w:r>
          </w:p>
        </w:tc>
        <w:tc>
          <w:tcPr>
            <w:tcW w:w="1080" w:type="dxa"/>
            <w:hideMark/>
          </w:tcPr>
          <w:p w:rsidR="00FD3504" w:rsidRPr="00FD3504" w:rsidRDefault="00FD3504" w:rsidP="00FD3504">
            <w:r w:rsidRPr="00FD3504">
              <w:t>Between 1 year &amp; 5 years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Total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Between 1 month and 11 months</w:t>
            </w:r>
          </w:p>
        </w:tc>
        <w:tc>
          <w:tcPr>
            <w:tcW w:w="1060" w:type="dxa"/>
            <w:hideMark/>
          </w:tcPr>
          <w:p w:rsidR="00FD3504" w:rsidRPr="00FD3504" w:rsidRDefault="00FD3504" w:rsidP="00FD3504">
            <w:r w:rsidRPr="00FD3504">
              <w:t>Between 1 year &amp; 5 years</w:t>
            </w:r>
          </w:p>
        </w:tc>
        <w:tc>
          <w:tcPr>
            <w:tcW w:w="1180" w:type="dxa"/>
            <w:hideMark/>
          </w:tcPr>
          <w:p w:rsidR="00FD3504" w:rsidRPr="00FD3504" w:rsidRDefault="00FD3504" w:rsidP="00FD3504">
            <w:r w:rsidRPr="00FD3504">
              <w:t>Total</w:t>
            </w:r>
          </w:p>
        </w:tc>
      </w:tr>
      <w:tr w:rsidR="00FD3504" w:rsidRPr="00FD3504" w:rsidTr="00FD3504">
        <w:trPr>
          <w:trHeight w:val="540"/>
        </w:trPr>
        <w:tc>
          <w:tcPr>
            <w:tcW w:w="1480" w:type="dxa"/>
            <w:hideMark/>
          </w:tcPr>
          <w:p w:rsidR="00FD3504" w:rsidRPr="00FD3504" w:rsidRDefault="00FD3504" w:rsidP="00FD3504">
            <w:r w:rsidRPr="00FD3504">
              <w:t>4</w:t>
            </w:r>
          </w:p>
        </w:tc>
        <w:tc>
          <w:tcPr>
            <w:tcW w:w="130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200" w:type="dxa"/>
            <w:hideMark/>
          </w:tcPr>
          <w:p w:rsidR="00FD3504" w:rsidRPr="00FD3504" w:rsidRDefault="00FD3504" w:rsidP="00FD3504">
            <w:r w:rsidRPr="00FD3504">
              <w:t>4</w:t>
            </w:r>
          </w:p>
        </w:tc>
        <w:tc>
          <w:tcPr>
            <w:tcW w:w="140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08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16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06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  <w:tc>
          <w:tcPr>
            <w:tcW w:w="1180" w:type="dxa"/>
            <w:hideMark/>
          </w:tcPr>
          <w:p w:rsidR="00FD3504" w:rsidRPr="00FD3504" w:rsidRDefault="00FD3504" w:rsidP="00FD3504">
            <w:r w:rsidRPr="00FD3504">
              <w:t>0</w:t>
            </w:r>
          </w:p>
        </w:tc>
      </w:tr>
    </w:tbl>
    <w:p w:rsidR="00FD3504" w:rsidRDefault="00FD3504"/>
    <w:p w:rsidR="00FD3504" w:rsidRDefault="00FD3504">
      <w:r w:rsidRPr="00FD3504">
        <w:rPr>
          <w:noProof/>
          <w:lang w:val="en-US" w:eastAsia="en-US"/>
        </w:rPr>
        <w:lastRenderedPageBreak/>
        <w:drawing>
          <wp:inline distT="0" distB="0" distL="0" distR="0">
            <wp:extent cx="5731510" cy="3693890"/>
            <wp:effectExtent l="19050" t="0" r="21590" b="181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646"/>
        <w:gridCol w:w="663"/>
        <w:gridCol w:w="881"/>
        <w:gridCol w:w="846"/>
        <w:gridCol w:w="781"/>
        <w:gridCol w:w="844"/>
        <w:gridCol w:w="852"/>
        <w:gridCol w:w="741"/>
        <w:gridCol w:w="741"/>
        <w:gridCol w:w="639"/>
        <w:gridCol w:w="867"/>
        <w:gridCol w:w="741"/>
      </w:tblGrid>
      <w:tr w:rsidR="000F52C6" w:rsidRPr="000F52C6" w:rsidTr="000F52C6">
        <w:trPr>
          <w:trHeight w:val="540"/>
        </w:trPr>
        <w:tc>
          <w:tcPr>
            <w:tcW w:w="6995" w:type="dxa"/>
            <w:gridSpan w:val="9"/>
            <w:hideMark/>
          </w:tcPr>
          <w:p w:rsidR="000F52C6" w:rsidRPr="000F52C6" w:rsidRDefault="000F52C6" w:rsidP="000F52C6">
            <w:pPr>
              <w:rPr>
                <w:b/>
                <w:bCs/>
              </w:rPr>
            </w:pPr>
            <w:r w:rsidRPr="000F52C6">
              <w:rPr>
                <w:b/>
                <w:bCs/>
              </w:rPr>
              <w:t>Bihar-Gopalganj- Maternal Deaths &amp; Causes - Apr'09 to Mar'10</w:t>
            </w:r>
          </w:p>
        </w:tc>
        <w:tc>
          <w:tcPr>
            <w:tcW w:w="639" w:type="dxa"/>
            <w:hideMark/>
          </w:tcPr>
          <w:p w:rsidR="000F52C6" w:rsidRPr="000F52C6" w:rsidRDefault="000F52C6"/>
        </w:tc>
        <w:tc>
          <w:tcPr>
            <w:tcW w:w="867" w:type="dxa"/>
            <w:hideMark/>
          </w:tcPr>
          <w:p w:rsidR="000F52C6" w:rsidRPr="000F52C6" w:rsidRDefault="000F52C6"/>
        </w:tc>
        <w:tc>
          <w:tcPr>
            <w:tcW w:w="741" w:type="dxa"/>
            <w:hideMark/>
          </w:tcPr>
          <w:p w:rsidR="000F52C6" w:rsidRPr="000F52C6" w:rsidRDefault="000F52C6"/>
        </w:tc>
      </w:tr>
      <w:tr w:rsidR="000F52C6" w:rsidRPr="000F52C6" w:rsidTr="000F52C6">
        <w:trPr>
          <w:trHeight w:val="540"/>
        </w:trPr>
        <w:tc>
          <w:tcPr>
            <w:tcW w:w="2190" w:type="dxa"/>
            <w:gridSpan w:val="3"/>
            <w:hideMark/>
          </w:tcPr>
          <w:p w:rsidR="000F52C6" w:rsidRPr="000F52C6" w:rsidRDefault="000F52C6" w:rsidP="000F52C6">
            <w:r w:rsidRPr="000F52C6">
              <w:t>Abortion</w:t>
            </w:r>
          </w:p>
        </w:tc>
        <w:tc>
          <w:tcPr>
            <w:tcW w:w="2471" w:type="dxa"/>
            <w:gridSpan w:val="3"/>
            <w:hideMark/>
          </w:tcPr>
          <w:p w:rsidR="000F52C6" w:rsidRPr="000F52C6" w:rsidRDefault="000F52C6" w:rsidP="000F52C6">
            <w:r w:rsidRPr="000F52C6">
              <w:t>Obstructed/prolonged labour</w:t>
            </w:r>
          </w:p>
        </w:tc>
        <w:tc>
          <w:tcPr>
            <w:tcW w:w="2334" w:type="dxa"/>
            <w:gridSpan w:val="3"/>
            <w:hideMark/>
          </w:tcPr>
          <w:p w:rsidR="000F52C6" w:rsidRPr="000F52C6" w:rsidRDefault="000F52C6" w:rsidP="000F52C6">
            <w:r w:rsidRPr="000F52C6">
              <w:t>Severe hypertesnion/fits</w:t>
            </w:r>
          </w:p>
        </w:tc>
        <w:tc>
          <w:tcPr>
            <w:tcW w:w="639" w:type="dxa"/>
            <w:hideMark/>
          </w:tcPr>
          <w:p w:rsidR="000F52C6" w:rsidRPr="000F52C6" w:rsidRDefault="000F52C6"/>
        </w:tc>
        <w:tc>
          <w:tcPr>
            <w:tcW w:w="867" w:type="dxa"/>
            <w:hideMark/>
          </w:tcPr>
          <w:p w:rsidR="000F52C6" w:rsidRPr="000F52C6" w:rsidRDefault="000F52C6"/>
        </w:tc>
        <w:tc>
          <w:tcPr>
            <w:tcW w:w="741" w:type="dxa"/>
            <w:hideMark/>
          </w:tcPr>
          <w:p w:rsidR="000F52C6" w:rsidRPr="000F52C6" w:rsidRDefault="000F52C6"/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639" w:type="dxa"/>
            <w:hideMark/>
          </w:tcPr>
          <w:p w:rsidR="000F52C6" w:rsidRPr="000F52C6" w:rsidRDefault="000F52C6"/>
        </w:tc>
        <w:tc>
          <w:tcPr>
            <w:tcW w:w="867" w:type="dxa"/>
            <w:hideMark/>
          </w:tcPr>
          <w:p w:rsidR="000F52C6" w:rsidRPr="000F52C6" w:rsidRDefault="000F52C6"/>
        </w:tc>
        <w:tc>
          <w:tcPr>
            <w:tcW w:w="741" w:type="dxa"/>
            <w:hideMark/>
          </w:tcPr>
          <w:p w:rsidR="000F52C6" w:rsidRPr="000F52C6" w:rsidRDefault="000F52C6"/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1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1</w:t>
            </w:r>
          </w:p>
        </w:tc>
        <w:tc>
          <w:tcPr>
            <w:tcW w:w="639" w:type="dxa"/>
            <w:hideMark/>
          </w:tcPr>
          <w:p w:rsidR="000F52C6" w:rsidRPr="000F52C6" w:rsidRDefault="000F52C6"/>
        </w:tc>
        <w:tc>
          <w:tcPr>
            <w:tcW w:w="867" w:type="dxa"/>
            <w:hideMark/>
          </w:tcPr>
          <w:p w:rsidR="000F52C6" w:rsidRPr="000F52C6" w:rsidRDefault="000F52C6"/>
        </w:tc>
        <w:tc>
          <w:tcPr>
            <w:tcW w:w="741" w:type="dxa"/>
            <w:hideMark/>
          </w:tcPr>
          <w:p w:rsidR="000F52C6" w:rsidRPr="000F52C6" w:rsidRDefault="000F52C6"/>
        </w:tc>
      </w:tr>
      <w:tr w:rsidR="000F52C6" w:rsidRPr="000F52C6" w:rsidTr="000F52C6">
        <w:trPr>
          <w:trHeight w:val="540"/>
        </w:trPr>
        <w:tc>
          <w:tcPr>
            <w:tcW w:w="2190" w:type="dxa"/>
            <w:gridSpan w:val="3"/>
            <w:hideMark/>
          </w:tcPr>
          <w:p w:rsidR="000F52C6" w:rsidRPr="000F52C6" w:rsidRDefault="000F52C6" w:rsidP="000F52C6">
            <w:r w:rsidRPr="000F52C6">
              <w:t>Bleeding</w:t>
            </w:r>
          </w:p>
        </w:tc>
        <w:tc>
          <w:tcPr>
            <w:tcW w:w="2471" w:type="dxa"/>
            <w:gridSpan w:val="3"/>
            <w:hideMark/>
          </w:tcPr>
          <w:p w:rsidR="000F52C6" w:rsidRPr="000F52C6" w:rsidRDefault="000F52C6" w:rsidP="000F52C6">
            <w:r w:rsidRPr="000F52C6">
              <w:t>High Fever</w:t>
            </w:r>
          </w:p>
        </w:tc>
        <w:tc>
          <w:tcPr>
            <w:tcW w:w="2334" w:type="dxa"/>
            <w:gridSpan w:val="3"/>
            <w:hideMark/>
          </w:tcPr>
          <w:p w:rsidR="000F52C6" w:rsidRPr="000F52C6" w:rsidRDefault="000F52C6" w:rsidP="000F52C6">
            <w:r w:rsidRPr="000F52C6">
              <w:t>Other Causes</w:t>
            </w:r>
          </w:p>
        </w:tc>
        <w:tc>
          <w:tcPr>
            <w:tcW w:w="639" w:type="dxa"/>
            <w:hideMark/>
          </w:tcPr>
          <w:p w:rsidR="000F52C6" w:rsidRPr="000F52C6" w:rsidRDefault="000F52C6"/>
        </w:tc>
        <w:tc>
          <w:tcPr>
            <w:tcW w:w="867" w:type="dxa"/>
            <w:hideMark/>
          </w:tcPr>
          <w:p w:rsidR="000F52C6" w:rsidRPr="000F52C6" w:rsidRDefault="000F52C6"/>
        </w:tc>
        <w:tc>
          <w:tcPr>
            <w:tcW w:w="741" w:type="dxa"/>
            <w:hideMark/>
          </w:tcPr>
          <w:p w:rsidR="000F52C6" w:rsidRPr="000F52C6" w:rsidRDefault="000F52C6"/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639" w:type="dxa"/>
            <w:hideMark/>
          </w:tcPr>
          <w:p w:rsidR="000F52C6" w:rsidRPr="000F52C6" w:rsidRDefault="000F52C6"/>
        </w:tc>
        <w:tc>
          <w:tcPr>
            <w:tcW w:w="867" w:type="dxa"/>
            <w:hideMark/>
          </w:tcPr>
          <w:p w:rsidR="000F52C6" w:rsidRPr="000F52C6" w:rsidRDefault="000F52C6"/>
        </w:tc>
        <w:tc>
          <w:tcPr>
            <w:tcW w:w="741" w:type="dxa"/>
            <w:hideMark/>
          </w:tcPr>
          <w:p w:rsidR="000F52C6" w:rsidRPr="000F52C6" w:rsidRDefault="000F52C6"/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639" w:type="dxa"/>
            <w:hideMark/>
          </w:tcPr>
          <w:p w:rsidR="000F52C6" w:rsidRPr="000F52C6" w:rsidRDefault="000F52C6"/>
        </w:tc>
        <w:tc>
          <w:tcPr>
            <w:tcW w:w="867" w:type="dxa"/>
            <w:hideMark/>
          </w:tcPr>
          <w:p w:rsidR="000F52C6" w:rsidRPr="000F52C6" w:rsidRDefault="000F52C6"/>
        </w:tc>
        <w:tc>
          <w:tcPr>
            <w:tcW w:w="741" w:type="dxa"/>
            <w:hideMark/>
          </w:tcPr>
          <w:p w:rsidR="000F52C6" w:rsidRPr="000F52C6" w:rsidRDefault="000F52C6"/>
        </w:tc>
      </w:tr>
    </w:tbl>
    <w:p w:rsidR="000F52C6" w:rsidRDefault="000F52C6"/>
    <w:tbl>
      <w:tblPr>
        <w:tblStyle w:val="TableGrid"/>
        <w:tblW w:w="0" w:type="auto"/>
        <w:tblLook w:val="04A0"/>
      </w:tblPr>
      <w:tblGrid>
        <w:gridCol w:w="646"/>
        <w:gridCol w:w="663"/>
        <w:gridCol w:w="881"/>
        <w:gridCol w:w="846"/>
        <w:gridCol w:w="781"/>
        <w:gridCol w:w="844"/>
        <w:gridCol w:w="852"/>
        <w:gridCol w:w="741"/>
        <w:gridCol w:w="741"/>
        <w:gridCol w:w="639"/>
        <w:gridCol w:w="867"/>
        <w:gridCol w:w="741"/>
      </w:tblGrid>
      <w:tr w:rsidR="000F52C6" w:rsidRPr="000F52C6" w:rsidTr="000F52C6">
        <w:trPr>
          <w:trHeight w:val="540"/>
        </w:trPr>
        <w:tc>
          <w:tcPr>
            <w:tcW w:w="9242" w:type="dxa"/>
            <w:gridSpan w:val="12"/>
            <w:hideMark/>
          </w:tcPr>
          <w:p w:rsidR="000F52C6" w:rsidRPr="000F52C6" w:rsidRDefault="000F52C6" w:rsidP="000F52C6">
            <w:pPr>
              <w:rPr>
                <w:b/>
                <w:bCs/>
              </w:rPr>
            </w:pPr>
            <w:r w:rsidRPr="000F52C6">
              <w:rPr>
                <w:b/>
                <w:bCs/>
              </w:rPr>
              <w:t>Bihar-Gopalganj-Causes  of Deaths in 6 to 55yrs age group  - Apr'09 to Mar'10</w:t>
            </w:r>
          </w:p>
        </w:tc>
      </w:tr>
      <w:tr w:rsidR="000F52C6" w:rsidRPr="000F52C6" w:rsidTr="000F52C6">
        <w:trPr>
          <w:trHeight w:val="540"/>
        </w:trPr>
        <w:tc>
          <w:tcPr>
            <w:tcW w:w="3036" w:type="dxa"/>
            <w:gridSpan w:val="4"/>
            <w:hideMark/>
          </w:tcPr>
          <w:p w:rsidR="000F52C6" w:rsidRPr="000F52C6" w:rsidRDefault="000F52C6" w:rsidP="000F52C6">
            <w:r w:rsidRPr="000F52C6">
              <w:t>Diarrhoel Diseases</w:t>
            </w:r>
          </w:p>
        </w:tc>
        <w:tc>
          <w:tcPr>
            <w:tcW w:w="3218" w:type="dxa"/>
            <w:gridSpan w:val="4"/>
            <w:hideMark/>
          </w:tcPr>
          <w:p w:rsidR="000F52C6" w:rsidRPr="000F52C6" w:rsidRDefault="000F52C6" w:rsidP="000F52C6">
            <w:r w:rsidRPr="000F52C6">
              <w:t>Tuberculosis</w:t>
            </w:r>
          </w:p>
        </w:tc>
        <w:tc>
          <w:tcPr>
            <w:tcW w:w="2988" w:type="dxa"/>
            <w:gridSpan w:val="4"/>
            <w:hideMark/>
          </w:tcPr>
          <w:p w:rsidR="000F52C6" w:rsidRPr="000F52C6" w:rsidRDefault="000F52C6" w:rsidP="000F52C6">
            <w:r w:rsidRPr="000F52C6">
              <w:t>Respiratory Diseases( Other than TB)</w:t>
            </w:r>
          </w:p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639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67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11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8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19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639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67" w:type="dxa"/>
            <w:hideMark/>
          </w:tcPr>
          <w:p w:rsidR="000F52C6" w:rsidRPr="000F52C6" w:rsidRDefault="000F52C6" w:rsidP="000F52C6">
            <w:r w:rsidRPr="000F52C6">
              <w:t>3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3</w:t>
            </w:r>
          </w:p>
        </w:tc>
      </w:tr>
      <w:tr w:rsidR="000F52C6" w:rsidRPr="000F52C6" w:rsidTr="000F52C6">
        <w:trPr>
          <w:trHeight w:val="540"/>
        </w:trPr>
        <w:tc>
          <w:tcPr>
            <w:tcW w:w="3036" w:type="dxa"/>
            <w:gridSpan w:val="4"/>
            <w:hideMark/>
          </w:tcPr>
          <w:p w:rsidR="000F52C6" w:rsidRPr="000F52C6" w:rsidRDefault="000F52C6" w:rsidP="000F52C6">
            <w:r w:rsidRPr="000F52C6">
              <w:lastRenderedPageBreak/>
              <w:t>Malaria</w:t>
            </w:r>
          </w:p>
        </w:tc>
        <w:tc>
          <w:tcPr>
            <w:tcW w:w="3218" w:type="dxa"/>
            <w:gridSpan w:val="4"/>
            <w:hideMark/>
          </w:tcPr>
          <w:p w:rsidR="000F52C6" w:rsidRPr="000F52C6" w:rsidRDefault="000F52C6" w:rsidP="000F52C6">
            <w:r w:rsidRPr="000F52C6">
              <w:t>Other fever Related</w:t>
            </w:r>
          </w:p>
        </w:tc>
        <w:tc>
          <w:tcPr>
            <w:tcW w:w="2988" w:type="dxa"/>
            <w:gridSpan w:val="4"/>
            <w:hideMark/>
          </w:tcPr>
          <w:p w:rsidR="000F52C6" w:rsidRPr="000F52C6" w:rsidRDefault="000F52C6" w:rsidP="000F52C6">
            <w:r w:rsidRPr="000F52C6">
              <w:t>HIV/Aids</w:t>
            </w:r>
          </w:p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639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67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639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67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</w:tr>
      <w:tr w:rsidR="000F52C6" w:rsidRPr="000F52C6" w:rsidTr="000F52C6">
        <w:trPr>
          <w:trHeight w:val="540"/>
        </w:trPr>
        <w:tc>
          <w:tcPr>
            <w:tcW w:w="3036" w:type="dxa"/>
            <w:gridSpan w:val="4"/>
            <w:hideMark/>
          </w:tcPr>
          <w:p w:rsidR="000F52C6" w:rsidRPr="000F52C6" w:rsidRDefault="000F52C6" w:rsidP="000F52C6">
            <w:r w:rsidRPr="000F52C6">
              <w:t>Heart Disease/Hypertenion related</w:t>
            </w:r>
          </w:p>
        </w:tc>
        <w:tc>
          <w:tcPr>
            <w:tcW w:w="3218" w:type="dxa"/>
            <w:gridSpan w:val="4"/>
            <w:hideMark/>
          </w:tcPr>
          <w:p w:rsidR="000F52C6" w:rsidRPr="000F52C6" w:rsidRDefault="000F52C6" w:rsidP="000F52C6">
            <w:r w:rsidRPr="000F52C6">
              <w:t>Neurological Disease including strokes</w:t>
            </w:r>
          </w:p>
        </w:tc>
        <w:tc>
          <w:tcPr>
            <w:tcW w:w="2988" w:type="dxa"/>
            <w:gridSpan w:val="4"/>
            <w:hideMark/>
          </w:tcPr>
          <w:p w:rsidR="000F52C6" w:rsidRPr="000F52C6" w:rsidRDefault="000F52C6" w:rsidP="000F52C6">
            <w:r w:rsidRPr="000F52C6">
              <w:t>Trauma/Accidents/ Burn Cases</w:t>
            </w:r>
          </w:p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639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67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</w:tr>
      <w:tr w:rsidR="000F52C6" w:rsidRPr="000F52C6" w:rsidTr="000F52C6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6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6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2</w:t>
            </w:r>
          </w:p>
        </w:tc>
        <w:tc>
          <w:tcPr>
            <w:tcW w:w="639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67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2</w:t>
            </w:r>
          </w:p>
        </w:tc>
      </w:tr>
      <w:tr w:rsidR="000F52C6" w:rsidRPr="000F52C6" w:rsidTr="008278F3">
        <w:trPr>
          <w:trHeight w:val="540"/>
        </w:trPr>
        <w:tc>
          <w:tcPr>
            <w:tcW w:w="3036" w:type="dxa"/>
            <w:gridSpan w:val="4"/>
            <w:hideMark/>
          </w:tcPr>
          <w:p w:rsidR="000F52C6" w:rsidRPr="000F52C6" w:rsidRDefault="000F52C6" w:rsidP="000F52C6">
            <w:r w:rsidRPr="000F52C6">
              <w:t>Suicide</w:t>
            </w:r>
          </w:p>
        </w:tc>
        <w:tc>
          <w:tcPr>
            <w:tcW w:w="3218" w:type="dxa"/>
            <w:gridSpan w:val="4"/>
            <w:hideMark/>
          </w:tcPr>
          <w:p w:rsidR="000F52C6" w:rsidRPr="000F52C6" w:rsidRDefault="000F52C6" w:rsidP="000F52C6">
            <w:r w:rsidRPr="000F52C6">
              <w:t>Animal Bites &amp; Stings</w:t>
            </w:r>
          </w:p>
        </w:tc>
        <w:tc>
          <w:tcPr>
            <w:tcW w:w="2988" w:type="dxa"/>
            <w:gridSpan w:val="4"/>
            <w:vMerge w:val="restart"/>
            <w:hideMark/>
          </w:tcPr>
          <w:p w:rsidR="000F52C6" w:rsidRPr="000F52C6" w:rsidRDefault="000F52C6"/>
        </w:tc>
      </w:tr>
      <w:tr w:rsidR="000F52C6" w:rsidRPr="000F52C6" w:rsidTr="008278F3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6-14 yrs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15-55 yrs.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Above 55yrs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Total</w:t>
            </w:r>
          </w:p>
        </w:tc>
        <w:tc>
          <w:tcPr>
            <w:tcW w:w="2988" w:type="dxa"/>
            <w:gridSpan w:val="4"/>
            <w:vMerge/>
            <w:hideMark/>
          </w:tcPr>
          <w:p w:rsidR="000F52C6" w:rsidRPr="000F52C6" w:rsidRDefault="000F52C6"/>
        </w:tc>
      </w:tr>
      <w:tr w:rsidR="000F52C6" w:rsidRPr="000F52C6" w:rsidTr="008278F3">
        <w:trPr>
          <w:trHeight w:val="540"/>
        </w:trPr>
        <w:tc>
          <w:tcPr>
            <w:tcW w:w="6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663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6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8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44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852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741" w:type="dxa"/>
            <w:hideMark/>
          </w:tcPr>
          <w:p w:rsidR="000F52C6" w:rsidRPr="000F52C6" w:rsidRDefault="000F52C6" w:rsidP="000F52C6">
            <w:r w:rsidRPr="000F52C6">
              <w:t>0</w:t>
            </w:r>
          </w:p>
        </w:tc>
        <w:tc>
          <w:tcPr>
            <w:tcW w:w="2988" w:type="dxa"/>
            <w:gridSpan w:val="4"/>
            <w:vMerge/>
            <w:hideMark/>
          </w:tcPr>
          <w:p w:rsidR="000F52C6" w:rsidRPr="000F52C6" w:rsidRDefault="000F52C6"/>
        </w:tc>
      </w:tr>
    </w:tbl>
    <w:p w:rsidR="000F52C6" w:rsidRDefault="000F52C6"/>
    <w:p w:rsidR="000F52C6" w:rsidRDefault="000F52C6"/>
    <w:p w:rsidR="000F52C6" w:rsidRDefault="000F52C6">
      <w:r w:rsidRPr="000F52C6">
        <w:rPr>
          <w:noProof/>
          <w:lang w:val="en-US" w:eastAsia="en-US"/>
        </w:rPr>
        <w:drawing>
          <wp:inline distT="0" distB="0" distL="0" distR="0">
            <wp:extent cx="5731510" cy="3706214"/>
            <wp:effectExtent l="19050" t="0" r="21590" b="8536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F52C6" w:rsidRDefault="000F52C6"/>
    <w:sectPr w:rsidR="000F52C6" w:rsidSect="00954F34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2F" w:rsidRDefault="0010452F" w:rsidP="00954F34">
      <w:pPr>
        <w:spacing w:after="0" w:line="240" w:lineRule="auto"/>
      </w:pPr>
      <w:r>
        <w:separator/>
      </w:r>
    </w:p>
  </w:endnote>
  <w:endnote w:type="continuationSeparator" w:id="0">
    <w:p w:rsidR="0010452F" w:rsidRDefault="0010452F" w:rsidP="0095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6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278F3" w:rsidRDefault="008278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196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1964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78F3" w:rsidRDefault="008278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2F" w:rsidRDefault="0010452F" w:rsidP="00954F34">
      <w:pPr>
        <w:spacing w:after="0" w:line="240" w:lineRule="auto"/>
      </w:pPr>
      <w:r>
        <w:separator/>
      </w:r>
    </w:p>
  </w:footnote>
  <w:footnote w:type="continuationSeparator" w:id="0">
    <w:p w:rsidR="0010452F" w:rsidRDefault="0010452F" w:rsidP="0095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F3" w:rsidRDefault="008278F3">
    <w:pPr>
      <w:pStyle w:val="Header"/>
    </w:pPr>
    <w:r>
      <w:t>Bihar – Gopalganj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504"/>
    <w:rsid w:val="000F52C6"/>
    <w:rsid w:val="0010452F"/>
    <w:rsid w:val="002950CE"/>
    <w:rsid w:val="007C582F"/>
    <w:rsid w:val="007C5C61"/>
    <w:rsid w:val="008278F3"/>
    <w:rsid w:val="00954F34"/>
    <w:rsid w:val="00A0715C"/>
    <w:rsid w:val="00A110B2"/>
    <w:rsid w:val="00BF753F"/>
    <w:rsid w:val="00E51964"/>
    <w:rsid w:val="00FD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4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F34"/>
  </w:style>
  <w:style w:type="paragraph" w:styleId="Footer">
    <w:name w:val="footer"/>
    <w:basedOn w:val="Normal"/>
    <w:link w:val="FooterChar"/>
    <w:uiPriority w:val="99"/>
    <w:unhideWhenUsed/>
    <w:rsid w:val="00954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F34"/>
  </w:style>
  <w:style w:type="paragraph" w:styleId="NoSpacing">
    <w:name w:val="No Spacing"/>
    <w:link w:val="NoSpacingChar"/>
    <w:uiPriority w:val="1"/>
    <w:qFormat/>
    <w:rsid w:val="00954F34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4F3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gopalganj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83"/>
          <c:w val="0.59930686789151066"/>
          <c:h val="0.55127296587925922"/>
        </c:manualLayout>
      </c:layout>
      <c:pie3DChart>
        <c:varyColors val="1"/>
        <c:ser>
          <c:idx val="0"/>
          <c:order val="0"/>
          <c:tx>
            <c:strRef>
              <c:f>'east champaran'!$AI$36</c:f>
              <c:strCache>
                <c:ptCount val="1"/>
                <c:pt idx="0">
                  <c:v>Bihar-Gopalganj-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'east champaran'!$AJ$35:$AM$35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'east champaran'!$AJ$36:$AM$36</c:f>
              <c:numCache>
                <c:formatCode>0%</c:formatCode>
                <c:ptCount val="4"/>
                <c:pt idx="0">
                  <c:v>2.2246600923419547E-2</c:v>
                </c:pt>
                <c:pt idx="1">
                  <c:v>5.470847778106229E-2</c:v>
                </c:pt>
                <c:pt idx="2">
                  <c:v>0.41369864538322887</c:v>
                </c:pt>
                <c:pt idx="3">
                  <c:v>0.50934627591228865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'east champaran'!$AI$182</c:f>
              <c:strCache>
                <c:ptCount val="1"/>
                <c:pt idx="0">
                  <c:v>Bihar-Gopalganj-Immunisation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'east champaran'!$AJ$181:$AL$181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'east champaran'!$AJ$182:$AL$182</c:f>
              <c:numCache>
                <c:formatCode>[$-1010409]General</c:formatCode>
                <c:ptCount val="3"/>
                <c:pt idx="0">
                  <c:v>2269</c:v>
                </c:pt>
                <c:pt idx="1">
                  <c:v>2269</c:v>
                </c:pt>
                <c:pt idx="2">
                  <c:v>1829</c:v>
                </c:pt>
              </c:numCache>
            </c:numRef>
          </c:val>
        </c:ser>
        <c:dLbls>
          <c:showVal val="1"/>
        </c:dLbls>
        <c:axId val="142120448"/>
        <c:axId val="142142464"/>
      </c:barChart>
      <c:catAx>
        <c:axId val="1421204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142464"/>
        <c:crosses val="autoZero"/>
        <c:auto val="1"/>
        <c:lblAlgn val="ctr"/>
        <c:lblOffset val="100"/>
      </c:catAx>
      <c:valAx>
        <c:axId val="14214246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1204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'east champaran'!$AS$167</c:f>
              <c:strCache>
                <c:ptCount val="1"/>
                <c:pt idx="0">
                  <c:v>Bihar-Gopalganj-Immunisation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'east champaran'!$AR$168:$AR$172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'east champaran'!$AS$168:$AS$172</c:f>
              <c:numCache>
                <c:formatCode>0%</c:formatCode>
                <c:ptCount val="5"/>
                <c:pt idx="0">
                  <c:v>0.76398520894021582</c:v>
                </c:pt>
                <c:pt idx="1">
                  <c:v>0.87884246526707765</c:v>
                </c:pt>
                <c:pt idx="2">
                  <c:v>0.81225994503061649</c:v>
                </c:pt>
                <c:pt idx="3">
                  <c:v>0.72483683442036984</c:v>
                </c:pt>
                <c:pt idx="4">
                  <c:v>1.095755294269797</c:v>
                </c:pt>
              </c:numCache>
            </c:numRef>
          </c:val>
        </c:ser>
        <c:axId val="142408320"/>
        <c:axId val="142688256"/>
      </c:barChart>
      <c:catAx>
        <c:axId val="142408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688256"/>
        <c:crosses val="autoZero"/>
        <c:auto val="1"/>
        <c:lblAlgn val="ctr"/>
        <c:lblOffset val="100"/>
      </c:catAx>
      <c:valAx>
        <c:axId val="1426882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408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'east champaran'!$AI$198</c:f>
              <c:strCache>
                <c:ptCount val="1"/>
                <c:pt idx="0">
                  <c:v>Bihar-Gopalganj-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'east champaran'!$AJ$197:$AK$197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'east champaran'!$AJ$198:$AK$198</c:f>
              <c:numCache>
                <c:formatCode>0%</c:formatCode>
                <c:ptCount val="2"/>
                <c:pt idx="0">
                  <c:v>0.50201450443190887</c:v>
                </c:pt>
                <c:pt idx="1">
                  <c:v>0.49798549556809074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07"/>
          <c:w val="0.75113864865252788"/>
          <c:h val="0.5876897584771601"/>
        </c:manualLayout>
      </c:layout>
      <c:pie3DChart>
        <c:varyColors val="1"/>
        <c:ser>
          <c:idx val="0"/>
          <c:order val="0"/>
          <c:tx>
            <c:strRef>
              <c:f>'east champaran'!$AK$236</c:f>
              <c:strCache>
                <c:ptCount val="1"/>
                <c:pt idx="0">
                  <c:v>Bihar-Gopalganj-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3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30135165078661647"/>
                  <c:y val="-9.970518883886654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6.1404411751876976E-2"/>
                  <c:y val="-0.1082419887977173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11965433192998012"/>
                  <c:y val="3.0942989639648175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7014294662314119"/>
                  <c:y val="-2.432232686950613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0.23709284289829413"/>
                  <c:y val="0.10658140875878816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'east champaran'!$AL$235:$AS$235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'east champaran'!$AL$236:$AS$236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2.23367697594502E-2</c:v>
                </c:pt>
                <c:pt idx="4">
                  <c:v>2.0618556701030927E-2</c:v>
                </c:pt>
                <c:pt idx="5">
                  <c:v>0.95360824742268135</c:v>
                </c:pt>
                <c:pt idx="6">
                  <c:v>0</c:v>
                </c:pt>
                <c:pt idx="7">
                  <c:v>3.4364261168384879E-3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'east champaran'!$R$268</c:f>
              <c:strCache>
                <c:ptCount val="1"/>
                <c:pt idx="0">
                  <c:v>Bihar-Gopalganj-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1.7726567693330409E-2"/>
                  <c:y val="0.1542004859946028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44981165521825878"/>
                  <c:y val="0.27070751985719121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28140926213161982"/>
                  <c:y val="0.2535741325244578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16840239308663887"/>
                  <c:y val="-8.566693666366818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20607134943496574"/>
                  <c:y val="-6.8533549330934513E-3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'east champaran'!$S$267:$AC$267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'east champaran'!$S$268:$AC$268</c:f>
              <c:numCache>
                <c:formatCode>0%</c:formatCode>
                <c:ptCount val="11"/>
                <c:pt idx="0">
                  <c:v>0</c:v>
                </c:pt>
                <c:pt idx="1">
                  <c:v>0.63333333333333364</c:v>
                </c:pt>
                <c:pt idx="2">
                  <c:v>0.1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  <c:pt idx="8">
                  <c:v>6.666666666666668E-2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'east champaran'!$AI$45</c:f>
              <c:strCache>
                <c:ptCount val="1"/>
                <c:pt idx="0">
                  <c:v>Bihar-Gopalganj-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9319980494241498"/>
                  <c:y val="6.009401217794890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'east champaran'!$AJ$44:$AL$44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'east champaran'!$AJ$45:$AL$45</c:f>
              <c:numCache>
                <c:formatCode>0%</c:formatCode>
                <c:ptCount val="3"/>
                <c:pt idx="0">
                  <c:v>4.5340735902460294E-2</c:v>
                </c:pt>
                <c:pt idx="1">
                  <c:v>0.1115011974744176</c:v>
                </c:pt>
                <c:pt idx="2">
                  <c:v>0.84315806662312365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'east champaran'!$AI$58</c:f>
              <c:strCache>
                <c:ptCount val="1"/>
                <c:pt idx="0">
                  <c:v>Bihar-Gopalganj-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822708431937812"/>
                  <c:y val="5.657573805912783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'east champaran'!$AJ$57:$AL$57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'east champaran'!$AJ$58:$AL$58</c:f>
              <c:numCache>
                <c:formatCode>0.0%</c:formatCode>
                <c:ptCount val="3"/>
                <c:pt idx="0">
                  <c:v>3.0050676220909612E-2</c:v>
                </c:pt>
                <c:pt idx="1">
                  <c:v>3.9378974209999676E-3</c:v>
                </c:pt>
                <c:pt idx="2">
                  <c:v>0.96601142635809212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'east champaran'!$AI$76</c:f>
              <c:strCache>
                <c:ptCount val="1"/>
                <c:pt idx="0">
                  <c:v>Bihar-Gopalganj-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1511839708561"/>
                  <c:y val="-0.11924119241192425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'east champaran'!$AJ$75:$AK$75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'east champaran'!$AJ$76:$AK$76</c:f>
              <c:numCache>
                <c:formatCode>0%</c:formatCode>
                <c:ptCount val="2"/>
                <c:pt idx="0">
                  <c:v>0.18695329395435933</c:v>
                </c:pt>
                <c:pt idx="1">
                  <c:v>0.81304670604564089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'east champaran'!$AI$98</c:f>
              <c:strCache>
                <c:ptCount val="1"/>
                <c:pt idx="0">
                  <c:v>Bihar-Gopalganj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'east champaran'!$AJ$97:$AL$97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'east champaran'!$AJ$98:$AL$98</c:f>
              <c:numCache>
                <c:formatCode>0%</c:formatCode>
                <c:ptCount val="3"/>
                <c:pt idx="0">
                  <c:v>4.5462432760714912E-2</c:v>
                </c:pt>
                <c:pt idx="1">
                  <c:v>41.712565766114764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37689728"/>
        <c:axId val="137702400"/>
      </c:barChart>
      <c:catAx>
        <c:axId val="137689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7702400"/>
        <c:crosses val="autoZero"/>
        <c:auto val="1"/>
        <c:lblAlgn val="ctr"/>
        <c:lblOffset val="100"/>
      </c:catAx>
      <c:valAx>
        <c:axId val="1377024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76897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'east champaran'!$AS$97</c:f>
              <c:strCache>
                <c:ptCount val="1"/>
                <c:pt idx="0">
                  <c:v>Bihar-Gopalganj-ANC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'east champaran'!$AR$98:$AR$105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'east champaran'!$AS$98:$AS$105</c:f>
              <c:numCache>
                <c:formatCode>[$-1010409]General</c:formatCode>
                <c:ptCount val="8"/>
                <c:pt idx="0" formatCode="_(* #,##0_);_(* \(#,##0\);_(* &quot;-&quot;??_);_(@_)">
                  <c:v>79911.363839999918</c:v>
                </c:pt>
                <c:pt idx="1">
                  <c:v>46977</c:v>
                </c:pt>
                <c:pt idx="2">
                  <c:v>6659</c:v>
                </c:pt>
                <c:pt idx="3">
                  <c:v>9660</c:v>
                </c:pt>
                <c:pt idx="4">
                  <c:v>25826</c:v>
                </c:pt>
                <c:pt idx="5">
                  <c:v>39593</c:v>
                </c:pt>
                <c:pt idx="6">
                  <c:v>37165</c:v>
                </c:pt>
                <c:pt idx="7">
                  <c:v>75544</c:v>
                </c:pt>
              </c:numCache>
            </c:numRef>
          </c:val>
        </c:ser>
        <c:dLbls>
          <c:showVal val="1"/>
        </c:dLbls>
        <c:axId val="137834496"/>
        <c:axId val="137917952"/>
      </c:barChart>
      <c:catAx>
        <c:axId val="137834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7917952"/>
        <c:crosses val="autoZero"/>
        <c:auto val="1"/>
        <c:lblAlgn val="ctr"/>
        <c:lblOffset val="100"/>
      </c:catAx>
      <c:valAx>
        <c:axId val="13791795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7834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'east champaran'!$AK$118</c:f>
              <c:strCache>
                <c:ptCount val="1"/>
                <c:pt idx="0">
                  <c:v>Bihar-Gopalganj-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'east champaran'!$AJ$119:$AJ$122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'east champaran'!$AK$119:$AK$122</c:f>
              <c:numCache>
                <c:formatCode>0.0%</c:formatCode>
                <c:ptCount val="4"/>
                <c:pt idx="0">
                  <c:v>9.7281648466270732E-3</c:v>
                </c:pt>
                <c:pt idx="1">
                  <c:v>7.1311492858207393E-3</c:v>
                </c:pt>
                <c:pt idx="2">
                  <c:v>1.7668220618600621E-3</c:v>
                </c:pt>
                <c:pt idx="3">
                  <c:v>3.831662302829044E-3</c:v>
                </c:pt>
              </c:numCache>
            </c:numRef>
          </c:val>
        </c:ser>
        <c:dLbls>
          <c:showVal val="1"/>
        </c:dLbls>
        <c:axId val="138002816"/>
        <c:axId val="138004352"/>
      </c:barChart>
      <c:catAx>
        <c:axId val="1380028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8004352"/>
        <c:crosses val="autoZero"/>
        <c:auto val="1"/>
        <c:lblAlgn val="ctr"/>
        <c:lblOffset val="100"/>
      </c:catAx>
      <c:valAx>
        <c:axId val="13800435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80028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'east champaran'!$AI$137</c:f>
              <c:strCache>
                <c:ptCount val="1"/>
                <c:pt idx="0">
                  <c:v>Bihar-Gopalganj-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'east champaran'!$AJ$136:$AK$136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'east champaran'!$AJ$137:$AK$137</c:f>
              <c:numCache>
                <c:formatCode>0%</c:formatCode>
                <c:ptCount val="2"/>
                <c:pt idx="0">
                  <c:v>6.5044633137382971E-2</c:v>
                </c:pt>
                <c:pt idx="1">
                  <c:v>3.8509688656651428E-2</c:v>
                </c:pt>
              </c:numCache>
            </c:numRef>
          </c:val>
        </c:ser>
        <c:gapWidth val="100"/>
        <c:axId val="141503104"/>
        <c:axId val="141582720"/>
      </c:barChart>
      <c:catAx>
        <c:axId val="141503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1582720"/>
        <c:crosses val="autoZero"/>
        <c:auto val="1"/>
        <c:lblAlgn val="ctr"/>
        <c:lblOffset val="100"/>
      </c:catAx>
      <c:valAx>
        <c:axId val="1415827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150310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'east champaran'!$AK$153</c:f>
              <c:strCache>
                <c:ptCount val="1"/>
                <c:pt idx="0">
                  <c:v>Bihar-Gopalganj-Births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'east champaran'!$AJ$154:$AJ$158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'east champaran'!$AK$154:$AK$158</c:f>
              <c:numCache>
                <c:formatCode>_(* #,##0_);_(* \(#,##0\);_(* "-"??_);_(@_)</c:formatCode>
                <c:ptCount val="5"/>
                <c:pt idx="0">
                  <c:v>72646.694399999993</c:v>
                </c:pt>
                <c:pt idx="1">
                  <c:v>33581</c:v>
                </c:pt>
                <c:pt idx="2">
                  <c:v>18742</c:v>
                </c:pt>
                <c:pt idx="3">
                  <c:v>4642</c:v>
                </c:pt>
                <c:pt idx="4">
                  <c:v>5573</c:v>
                </c:pt>
              </c:numCache>
            </c:numRef>
          </c:val>
        </c:ser>
        <c:dLbls>
          <c:showVal val="1"/>
        </c:dLbls>
        <c:axId val="141914880"/>
        <c:axId val="141954048"/>
      </c:barChart>
      <c:catAx>
        <c:axId val="141914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1954048"/>
        <c:crosses val="autoZero"/>
        <c:auto val="1"/>
        <c:lblAlgn val="ctr"/>
        <c:lblOffset val="100"/>
      </c:catAx>
      <c:valAx>
        <c:axId val="14195404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1914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11F4C933914BAD9B4802BBF3479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03B2-D815-4118-8F30-0932CDBD5940}"/>
      </w:docPartPr>
      <w:docPartBody>
        <w:p w:rsidR="005B7086" w:rsidRDefault="00A8553D" w:rsidP="00A8553D">
          <w:pPr>
            <w:pStyle w:val="8711F4C933914BAD9B4802BBF34798BE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E3CC12771CC34DC39A772A298D5D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3ADF-4D1E-41F1-8E16-ABDCC1F6AAB9}"/>
      </w:docPartPr>
      <w:docPartBody>
        <w:p w:rsidR="005B7086" w:rsidRDefault="00A8553D" w:rsidP="00A8553D">
          <w:pPr>
            <w:pStyle w:val="E3CC12771CC34DC39A772A298D5D95A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A8553D"/>
    <w:rsid w:val="005B7086"/>
    <w:rsid w:val="00A8553D"/>
    <w:rsid w:val="00B03214"/>
    <w:rsid w:val="00D7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11F4C933914BAD9B4802BBF34798BE">
    <w:name w:val="8711F4C933914BAD9B4802BBF34798BE"/>
    <w:rsid w:val="00A8553D"/>
  </w:style>
  <w:style w:type="paragraph" w:customStyle="1" w:styleId="E3CC12771CC34DC39A772A298D5D95A4">
    <w:name w:val="E3CC12771CC34DC39A772A298D5D95A4"/>
    <w:rsid w:val="00A8553D"/>
  </w:style>
  <w:style w:type="paragraph" w:customStyle="1" w:styleId="5DBFC849D32E45F19B7A15229E2F184E">
    <w:name w:val="5DBFC849D32E45F19B7A15229E2F184E"/>
    <w:rsid w:val="00A8553D"/>
  </w:style>
  <w:style w:type="paragraph" w:customStyle="1" w:styleId="B48358A8CCA144D08D1C667C099EB209">
    <w:name w:val="B48358A8CCA144D08D1C667C099EB209"/>
    <w:rsid w:val="00A8553D"/>
  </w:style>
  <w:style w:type="paragraph" w:customStyle="1" w:styleId="72188975FD9444FCAA09A7F47A0C1827">
    <w:name w:val="72188975FD9444FCAA09A7F47A0C1827"/>
    <w:rsid w:val="00A855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39F0F-8FBB-4D20-BF11-D4D14F5E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Bihar- Gopalganj</vt:lpstr>
    </vt:vector>
  </TitlesOfParts>
  <Company>NHSRC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Bihar- Gopalganj</dc:title>
  <dc:subject>HMIS DATA ANALYSIS 2009-10</dc:subject>
  <dc:creator>KUNAL</dc:creator>
  <cp:keywords/>
  <dc:description/>
  <cp:lastModifiedBy>SANDHYA</cp:lastModifiedBy>
  <cp:revision>5</cp:revision>
  <dcterms:created xsi:type="dcterms:W3CDTF">2010-08-12T12:29:00Z</dcterms:created>
  <dcterms:modified xsi:type="dcterms:W3CDTF">2010-08-27T12:11:00Z</dcterms:modified>
</cp:coreProperties>
</file>